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67C15" w14:textId="77777777" w:rsidR="0087074A" w:rsidRPr="00A14BF8" w:rsidRDefault="0087074A" w:rsidP="00B62F61">
      <w:pPr>
        <w:spacing w:after="0" w:line="240" w:lineRule="auto"/>
        <w:jc w:val="center"/>
        <w:rPr>
          <w:rFonts w:ascii="Arial" w:hAnsi="Arial" w:cs="Arial"/>
          <w:b/>
          <w:bCs/>
          <w:sz w:val="20"/>
          <w:szCs w:val="20"/>
        </w:rPr>
      </w:pPr>
    </w:p>
    <w:p w14:paraId="3AF5717F" w14:textId="77777777" w:rsidR="00B62F61" w:rsidRPr="00A14BF8" w:rsidRDefault="00257962" w:rsidP="00B62F61">
      <w:pPr>
        <w:spacing w:after="0" w:line="240" w:lineRule="auto"/>
        <w:jc w:val="center"/>
        <w:rPr>
          <w:rFonts w:ascii="Arial" w:hAnsi="Arial" w:cs="Arial"/>
          <w:b/>
          <w:bCs/>
          <w:sz w:val="20"/>
          <w:szCs w:val="20"/>
        </w:rPr>
      </w:pPr>
      <w:r w:rsidRPr="00A14BF8">
        <w:rPr>
          <w:rFonts w:ascii="Arial" w:hAnsi="Arial" w:cs="Arial"/>
          <w:b/>
          <w:bCs/>
          <w:sz w:val="20"/>
          <w:szCs w:val="20"/>
        </w:rPr>
        <w:t xml:space="preserve">SCG International Partners with LS ELECTRIC to build a Sustainable Business </w:t>
      </w:r>
    </w:p>
    <w:p w14:paraId="76FB2ED2" w14:textId="2C9A76C2" w:rsidR="001C032E" w:rsidRPr="00A14BF8" w:rsidRDefault="00257962" w:rsidP="00B62F61">
      <w:pPr>
        <w:spacing w:after="0" w:line="240" w:lineRule="auto"/>
        <w:jc w:val="center"/>
        <w:rPr>
          <w:rFonts w:ascii="Arial" w:hAnsi="Arial" w:cs="Arial"/>
          <w:b/>
          <w:bCs/>
          <w:sz w:val="20"/>
          <w:szCs w:val="20"/>
        </w:rPr>
      </w:pPr>
      <w:r w:rsidRPr="00A14BF8">
        <w:rPr>
          <w:rFonts w:ascii="Arial" w:hAnsi="Arial" w:cs="Arial"/>
          <w:b/>
          <w:bCs/>
          <w:sz w:val="20"/>
          <w:szCs w:val="20"/>
        </w:rPr>
        <w:t xml:space="preserve">through </w:t>
      </w:r>
      <w:bookmarkStart w:id="0" w:name="_Hlk133580029"/>
      <w:r w:rsidRPr="00A14BF8">
        <w:rPr>
          <w:rFonts w:ascii="Arial" w:hAnsi="Arial" w:cs="Arial"/>
          <w:b/>
          <w:bCs/>
          <w:sz w:val="20"/>
          <w:szCs w:val="20"/>
        </w:rPr>
        <w:t>Energy Management and Microgrid System</w:t>
      </w:r>
    </w:p>
    <w:p w14:paraId="3CCAC226" w14:textId="1D60B6CD" w:rsidR="00B62F61" w:rsidRPr="00A14BF8" w:rsidRDefault="00B62F61" w:rsidP="00B62F61">
      <w:pPr>
        <w:spacing w:after="0" w:line="240" w:lineRule="auto"/>
        <w:jc w:val="center"/>
        <w:rPr>
          <w:rFonts w:ascii="Arial" w:hAnsi="Arial" w:cs="Arial"/>
          <w:b/>
          <w:bCs/>
          <w:sz w:val="20"/>
          <w:szCs w:val="20"/>
        </w:rPr>
      </w:pPr>
    </w:p>
    <w:bookmarkEnd w:id="0"/>
    <w:p w14:paraId="7B4A8E0D" w14:textId="4ED05134" w:rsidR="001C032E" w:rsidRPr="00A14BF8" w:rsidRDefault="00BC6881" w:rsidP="00B62F61">
      <w:pPr>
        <w:spacing w:line="240" w:lineRule="auto"/>
        <w:jc w:val="both"/>
        <w:rPr>
          <w:rFonts w:ascii="Arial" w:hAnsi="Arial" w:cs="Arial"/>
          <w:b/>
          <w:bCs/>
          <w:sz w:val="20"/>
          <w:szCs w:val="20"/>
        </w:rPr>
      </w:pPr>
      <w:r>
        <w:rPr>
          <w:noProof/>
        </w:rPr>
        <w:drawing>
          <wp:anchor distT="0" distB="0" distL="114300" distR="114300" simplePos="0" relativeHeight="251662336" behindDoc="0" locked="0" layoutInCell="1" allowOverlap="1" wp14:anchorId="3012F03C" wp14:editId="1E71D022">
            <wp:simplePos x="0" y="0"/>
            <wp:positionH relativeFrom="margin">
              <wp:align>center</wp:align>
            </wp:positionH>
            <wp:positionV relativeFrom="paragraph">
              <wp:posOffset>8255</wp:posOffset>
            </wp:positionV>
            <wp:extent cx="5385547" cy="2667000"/>
            <wp:effectExtent l="0" t="0" r="571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21249" b="4376"/>
                    <a:stretch/>
                  </pic:blipFill>
                  <pic:spPr bwMode="auto">
                    <a:xfrm>
                      <a:off x="0" y="0"/>
                      <a:ext cx="5385547" cy="2667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10F47AC" w14:textId="5934849D" w:rsidR="001C032E" w:rsidRPr="00A14BF8" w:rsidRDefault="001C032E" w:rsidP="00B62F61">
      <w:pPr>
        <w:spacing w:line="240" w:lineRule="auto"/>
        <w:jc w:val="both"/>
        <w:rPr>
          <w:rFonts w:ascii="Arial" w:hAnsi="Arial" w:cs="Arial"/>
          <w:b/>
          <w:bCs/>
          <w:sz w:val="20"/>
          <w:szCs w:val="20"/>
          <w:cs/>
          <w:lang w:bidi="th-TH"/>
        </w:rPr>
      </w:pPr>
    </w:p>
    <w:p w14:paraId="3B398AA8" w14:textId="1F1B6D8B" w:rsidR="001C032E" w:rsidRPr="00A14BF8" w:rsidRDefault="001C032E" w:rsidP="00B62F61">
      <w:pPr>
        <w:spacing w:line="240" w:lineRule="auto"/>
        <w:jc w:val="both"/>
        <w:rPr>
          <w:rFonts w:ascii="Arial" w:hAnsi="Arial" w:cs="Arial"/>
          <w:b/>
          <w:bCs/>
          <w:sz w:val="20"/>
          <w:szCs w:val="20"/>
        </w:rPr>
      </w:pPr>
    </w:p>
    <w:p w14:paraId="28EC7707" w14:textId="7333937B" w:rsidR="001C032E" w:rsidRPr="00A14BF8" w:rsidRDefault="001C032E" w:rsidP="00B62F61">
      <w:pPr>
        <w:spacing w:line="240" w:lineRule="auto"/>
        <w:jc w:val="both"/>
        <w:rPr>
          <w:rFonts w:ascii="Arial" w:hAnsi="Arial" w:cs="Arial"/>
          <w:b/>
          <w:bCs/>
          <w:sz w:val="20"/>
          <w:szCs w:val="20"/>
        </w:rPr>
      </w:pPr>
    </w:p>
    <w:p w14:paraId="78A639C3" w14:textId="1C02D71E" w:rsidR="001C032E" w:rsidRPr="00A14BF8" w:rsidRDefault="001C032E" w:rsidP="00B62F61">
      <w:pPr>
        <w:spacing w:line="240" w:lineRule="auto"/>
        <w:jc w:val="both"/>
        <w:rPr>
          <w:rFonts w:ascii="Arial" w:hAnsi="Arial" w:cs="Arial"/>
          <w:b/>
          <w:bCs/>
          <w:sz w:val="20"/>
          <w:szCs w:val="20"/>
        </w:rPr>
      </w:pPr>
    </w:p>
    <w:p w14:paraId="504353B5" w14:textId="496DE7EC" w:rsidR="00462ADA" w:rsidRPr="00A14BF8" w:rsidRDefault="00462ADA" w:rsidP="00B62F61">
      <w:pPr>
        <w:spacing w:line="240" w:lineRule="auto"/>
        <w:jc w:val="both"/>
        <w:rPr>
          <w:rFonts w:ascii="Arial" w:hAnsi="Arial" w:cs="Arial"/>
          <w:b/>
          <w:bCs/>
          <w:sz w:val="20"/>
          <w:szCs w:val="20"/>
        </w:rPr>
      </w:pPr>
    </w:p>
    <w:p w14:paraId="186724E6" w14:textId="47FF4F11" w:rsidR="00B62F61" w:rsidRPr="00A14BF8" w:rsidRDefault="00B62F61" w:rsidP="00B62F61">
      <w:pPr>
        <w:spacing w:line="240" w:lineRule="auto"/>
        <w:jc w:val="both"/>
        <w:rPr>
          <w:rFonts w:ascii="Arial" w:hAnsi="Arial" w:cs="Arial"/>
          <w:b/>
          <w:bCs/>
          <w:sz w:val="20"/>
          <w:szCs w:val="20"/>
        </w:rPr>
      </w:pPr>
    </w:p>
    <w:p w14:paraId="28890BE7" w14:textId="1A5243BA" w:rsidR="00B62F61" w:rsidRPr="00A14BF8" w:rsidRDefault="00B62F61" w:rsidP="00B62F61">
      <w:pPr>
        <w:spacing w:line="240" w:lineRule="auto"/>
        <w:jc w:val="both"/>
        <w:rPr>
          <w:rFonts w:ascii="Arial" w:hAnsi="Arial" w:cs="Arial"/>
          <w:b/>
          <w:bCs/>
          <w:sz w:val="20"/>
          <w:szCs w:val="20"/>
        </w:rPr>
      </w:pPr>
    </w:p>
    <w:p w14:paraId="60FCFA27" w14:textId="21048E0D" w:rsidR="00B62F61" w:rsidRDefault="00B62F61" w:rsidP="00B62F61">
      <w:pPr>
        <w:spacing w:line="240" w:lineRule="auto"/>
        <w:jc w:val="both"/>
        <w:rPr>
          <w:rFonts w:ascii="Arial" w:hAnsi="Arial" w:cs="Arial"/>
          <w:b/>
          <w:bCs/>
          <w:sz w:val="20"/>
          <w:szCs w:val="20"/>
        </w:rPr>
      </w:pPr>
    </w:p>
    <w:p w14:paraId="46CA4B42" w14:textId="77777777" w:rsidR="00123836" w:rsidRPr="00A14BF8" w:rsidRDefault="00123836" w:rsidP="00B62F61">
      <w:pPr>
        <w:spacing w:line="240" w:lineRule="auto"/>
        <w:jc w:val="both"/>
        <w:rPr>
          <w:rFonts w:ascii="Arial" w:hAnsi="Arial" w:cs="Arial"/>
          <w:b/>
          <w:bCs/>
          <w:sz w:val="20"/>
          <w:szCs w:val="20"/>
        </w:rPr>
      </w:pPr>
    </w:p>
    <w:p w14:paraId="098F16D5" w14:textId="516BA2FF" w:rsidR="00B62F61" w:rsidRPr="00A14BF8" w:rsidRDefault="00B62F61" w:rsidP="00B62F61">
      <w:pPr>
        <w:spacing w:line="240" w:lineRule="auto"/>
        <w:jc w:val="both"/>
        <w:rPr>
          <w:rFonts w:ascii="Arial" w:hAnsi="Arial" w:cs="Arial"/>
          <w:b/>
          <w:bCs/>
          <w:sz w:val="20"/>
          <w:szCs w:val="20"/>
        </w:rPr>
      </w:pPr>
    </w:p>
    <w:p w14:paraId="680BC003" w14:textId="77777777" w:rsidR="00E211A2" w:rsidRPr="00A14BF8" w:rsidRDefault="00E211A2" w:rsidP="00B62F61">
      <w:pPr>
        <w:spacing w:line="240" w:lineRule="auto"/>
        <w:jc w:val="both"/>
        <w:rPr>
          <w:rFonts w:ascii="Arial" w:hAnsi="Arial" w:cs="Arial"/>
          <w:b/>
          <w:bCs/>
          <w:sz w:val="20"/>
          <w:szCs w:val="20"/>
        </w:rPr>
      </w:pPr>
    </w:p>
    <w:p w14:paraId="48308288" w14:textId="735B6AE6" w:rsidR="0036062C" w:rsidRPr="00123836" w:rsidRDefault="0036062C" w:rsidP="00B62F61">
      <w:pPr>
        <w:spacing w:line="240" w:lineRule="auto"/>
        <w:jc w:val="both"/>
        <w:rPr>
          <w:rFonts w:ascii="Arial" w:hAnsi="Arial" w:cs="Arial"/>
          <w:sz w:val="20"/>
          <w:szCs w:val="20"/>
        </w:rPr>
      </w:pPr>
      <w:r w:rsidRPr="00123836">
        <w:rPr>
          <w:rFonts w:ascii="Arial" w:hAnsi="Arial" w:cs="Arial"/>
          <w:sz w:val="20"/>
          <w:szCs w:val="20"/>
        </w:rPr>
        <w:t>Mr. Nithi Patarachoke, President of Cement and Building Materials Business, SCG (third from left) and Mr. Abhijit Datta, Managing Director of SCG International Corporation Co. Ltd. (fourth from left) sign the Memorandum of Understanding (MOU) with Dr. Soon Hong Choi,</w:t>
      </w:r>
      <w:r w:rsidRPr="00123836">
        <w:rPr>
          <w:rFonts w:ascii="Arial" w:hAnsi="Arial" w:hint="cs"/>
          <w:sz w:val="20"/>
          <w:szCs w:val="25"/>
          <w:cs/>
          <w:lang w:bidi="th-TH"/>
        </w:rPr>
        <w:t xml:space="preserve"> </w:t>
      </w:r>
      <w:r w:rsidRPr="00123836">
        <w:rPr>
          <w:rFonts w:ascii="Arial" w:hAnsi="Arial" w:cs="Arial"/>
          <w:sz w:val="20"/>
          <w:szCs w:val="20"/>
        </w:rPr>
        <w:t>Chief Executive Counselor</w:t>
      </w:r>
      <w:r w:rsidRPr="00123836">
        <w:rPr>
          <w:rFonts w:ascii="Arial" w:hAnsi="Arial" w:hint="cs"/>
          <w:sz w:val="20"/>
          <w:szCs w:val="25"/>
          <w:cs/>
          <w:lang w:bidi="th-TH"/>
        </w:rPr>
        <w:t xml:space="preserve"> </w:t>
      </w:r>
      <w:r w:rsidRPr="00123836">
        <w:rPr>
          <w:rFonts w:ascii="Arial" w:hAnsi="Arial"/>
          <w:sz w:val="20"/>
          <w:szCs w:val="25"/>
          <w:lang w:bidi="th-TH"/>
        </w:rPr>
        <w:t xml:space="preserve">of </w:t>
      </w:r>
      <w:r w:rsidRPr="00123836">
        <w:rPr>
          <w:rFonts w:ascii="Arial" w:hAnsi="Arial" w:cs="Arial"/>
          <w:sz w:val="20"/>
          <w:szCs w:val="20"/>
        </w:rPr>
        <w:t xml:space="preserve">LS ELECTRIC (third from right) and Dr. Wook-Dong </w:t>
      </w:r>
      <w:proofErr w:type="spellStart"/>
      <w:proofErr w:type="gramStart"/>
      <w:r w:rsidRPr="00123836">
        <w:rPr>
          <w:rFonts w:ascii="Arial" w:hAnsi="Arial" w:cs="Arial"/>
          <w:sz w:val="20"/>
          <w:szCs w:val="20"/>
        </w:rPr>
        <w:t>Cho,Senior</w:t>
      </w:r>
      <w:proofErr w:type="spellEnd"/>
      <w:proofErr w:type="gramEnd"/>
      <w:r w:rsidRPr="00123836">
        <w:rPr>
          <w:rFonts w:ascii="Arial" w:hAnsi="Arial" w:cs="Arial"/>
          <w:sz w:val="20"/>
          <w:szCs w:val="20"/>
        </w:rPr>
        <w:t xml:space="preserve"> Vice </w:t>
      </w:r>
      <w:proofErr w:type="spellStart"/>
      <w:r w:rsidRPr="00123836">
        <w:rPr>
          <w:rFonts w:ascii="Arial" w:hAnsi="Arial" w:cs="Arial"/>
          <w:sz w:val="20"/>
          <w:szCs w:val="20"/>
        </w:rPr>
        <w:t>President,Electric</w:t>
      </w:r>
      <w:proofErr w:type="spellEnd"/>
      <w:r w:rsidRPr="00123836">
        <w:rPr>
          <w:rFonts w:ascii="Arial" w:hAnsi="Arial" w:cs="Arial"/>
          <w:sz w:val="20"/>
          <w:szCs w:val="20"/>
        </w:rPr>
        <w:t xml:space="preserve"> Power DX Biz Division </w:t>
      </w:r>
      <w:r w:rsidRPr="00123836">
        <w:rPr>
          <w:rFonts w:ascii="Arial" w:hAnsi="Arial"/>
          <w:sz w:val="20"/>
          <w:szCs w:val="25"/>
          <w:lang w:bidi="th-TH"/>
        </w:rPr>
        <w:t xml:space="preserve">of </w:t>
      </w:r>
      <w:r w:rsidRPr="00123836">
        <w:rPr>
          <w:rFonts w:ascii="Arial" w:hAnsi="Arial" w:cs="Arial"/>
          <w:sz w:val="20"/>
          <w:szCs w:val="20"/>
        </w:rPr>
        <w:t>LS ELECTRIC (fourth from right).The MOU outlines a collaborative effort to implement the Energy Management System (EMS) for the Microgrid at SCG Bangsue Complex in 2023.</w:t>
      </w:r>
    </w:p>
    <w:p w14:paraId="736CA9B9" w14:textId="36A85897" w:rsidR="00B62F61" w:rsidRPr="005469CC" w:rsidRDefault="0010333D" w:rsidP="00B62F61">
      <w:pPr>
        <w:spacing w:line="240" w:lineRule="auto"/>
        <w:jc w:val="both"/>
        <w:rPr>
          <w:rFonts w:ascii="Arial" w:hAnsi="Arial" w:cs="Arial"/>
          <w:sz w:val="20"/>
          <w:szCs w:val="20"/>
        </w:rPr>
      </w:pPr>
      <w:r w:rsidRPr="005469CC">
        <w:rPr>
          <w:rFonts w:ascii="Arial" w:hAnsi="Arial" w:cs="Arial"/>
          <w:sz w:val="20"/>
          <w:szCs w:val="20"/>
        </w:rPr>
        <w:t xml:space="preserve">SCG International and </w:t>
      </w:r>
      <w:r w:rsidR="0036062C" w:rsidRPr="005469CC">
        <w:rPr>
          <w:rFonts w:ascii="Arial" w:hAnsi="Arial" w:cs="Arial"/>
          <w:sz w:val="20"/>
          <w:szCs w:val="20"/>
        </w:rPr>
        <w:t>LS ELECTRIC</w:t>
      </w:r>
      <w:r w:rsidR="0036062C" w:rsidRPr="0036062C">
        <w:rPr>
          <w:rFonts w:ascii="Arial" w:hAnsi="Arial" w:cs="Arial"/>
          <w:color w:val="FF0000"/>
          <w:sz w:val="20"/>
          <w:szCs w:val="20"/>
        </w:rPr>
        <w:t xml:space="preserve"> </w:t>
      </w:r>
      <w:r w:rsidRPr="005469CC">
        <w:rPr>
          <w:rFonts w:ascii="Arial" w:hAnsi="Arial" w:cs="Arial"/>
          <w:sz w:val="20"/>
          <w:szCs w:val="20"/>
        </w:rPr>
        <w:t xml:space="preserve">are collaborating to develop sustainable and resilient solutions for the smart grid system, with a focus on microgrid as a business. The implementation of </w:t>
      </w:r>
      <w:r w:rsidR="0036062C" w:rsidRPr="005469CC">
        <w:rPr>
          <w:rFonts w:ascii="Arial" w:hAnsi="Arial" w:cs="Arial"/>
          <w:sz w:val="20"/>
          <w:szCs w:val="20"/>
        </w:rPr>
        <w:t>LS ELECTRIC</w:t>
      </w:r>
      <w:r w:rsidRPr="005469CC">
        <w:rPr>
          <w:rFonts w:ascii="Arial" w:hAnsi="Arial" w:cs="Arial"/>
          <w:sz w:val="20"/>
          <w:szCs w:val="20"/>
        </w:rPr>
        <w:t xml:space="preserve">'s Energy Management System (EMS) will optimize the operation of the microgrid at SCG Bangsue Complex, which includes a solar carpark, energy storage, EV charging station, and building loads. Through their expertise, the two companies aim to provide a solution to </w:t>
      </w:r>
      <w:r w:rsidR="00B62F61" w:rsidRPr="005469CC">
        <w:rPr>
          <w:rFonts w:ascii="Arial" w:hAnsi="Arial" w:cs="Arial"/>
          <w:sz w:val="20"/>
          <w:szCs w:val="20"/>
        </w:rPr>
        <w:t>reduce</w:t>
      </w:r>
      <w:r w:rsidRPr="005469CC">
        <w:rPr>
          <w:rFonts w:ascii="Arial" w:hAnsi="Arial" w:cs="Arial"/>
          <w:sz w:val="20"/>
          <w:szCs w:val="20"/>
        </w:rPr>
        <w:t xml:space="preserve"> energy costs, and address the carbon emission crisis and sustainable future.</w:t>
      </w:r>
    </w:p>
    <w:p w14:paraId="7E329584" w14:textId="15494DEF" w:rsidR="00A14BF8" w:rsidRPr="005469CC" w:rsidRDefault="00A14BF8" w:rsidP="00B62F61">
      <w:pPr>
        <w:spacing w:line="240" w:lineRule="auto"/>
        <w:jc w:val="both"/>
        <w:rPr>
          <w:rFonts w:ascii="Arial" w:hAnsi="Arial" w:cs="Arial"/>
          <w:sz w:val="20"/>
          <w:szCs w:val="20"/>
        </w:rPr>
      </w:pPr>
      <w:r w:rsidRPr="005469CC">
        <w:rPr>
          <w:rFonts w:ascii="Arial" w:hAnsi="Arial" w:cs="Arial"/>
          <w:sz w:val="20"/>
          <w:szCs w:val="20"/>
        </w:rPr>
        <w:t>Mr. Nithi Patarachoke, President of Cement and Building Materials Business, SCG, says, "At SCG Cement-Building Material, we are committed to promoting environmental</w:t>
      </w:r>
      <w:r w:rsidR="0097200A" w:rsidRPr="005469CC">
        <w:rPr>
          <w:rFonts w:ascii="Arial" w:hAnsi="Arial" w:cs="Arial"/>
          <w:sz w:val="20"/>
          <w:szCs w:val="20"/>
        </w:rPr>
        <w:t>-</w:t>
      </w:r>
      <w:r w:rsidRPr="005469CC">
        <w:rPr>
          <w:rFonts w:ascii="Arial" w:hAnsi="Arial" w:cs="Arial"/>
          <w:sz w:val="20"/>
          <w:szCs w:val="20"/>
        </w:rPr>
        <w:t xml:space="preserve"> friendly practices in every aspect of our operations. This collaboration will help us make a significant impact towards achieving net-zero emissions and building a more sustainable future." </w:t>
      </w:r>
    </w:p>
    <w:p w14:paraId="7B590B7C" w14:textId="327F3E52" w:rsidR="00B62F61" w:rsidRPr="00A14BF8" w:rsidRDefault="00B62F61" w:rsidP="00B62F61">
      <w:pPr>
        <w:spacing w:line="240" w:lineRule="auto"/>
        <w:jc w:val="both"/>
        <w:rPr>
          <w:rFonts w:ascii="Arial" w:hAnsi="Arial" w:cs="Arial"/>
          <w:sz w:val="20"/>
          <w:szCs w:val="20"/>
        </w:rPr>
      </w:pPr>
      <w:r w:rsidRPr="005469CC">
        <w:rPr>
          <w:rFonts w:ascii="Arial" w:hAnsi="Arial" w:cs="Arial"/>
          <w:sz w:val="20"/>
          <w:szCs w:val="20"/>
        </w:rPr>
        <w:t xml:space="preserve">“This partnership leverages our trusted business relationships and expertise to capture the growing microgrid market. As we all aware of surging energy cost, importance of renewable energy sources and carbon emission crisis, </w:t>
      </w:r>
      <w:r w:rsidR="00A14BF8" w:rsidRPr="005469CC">
        <w:rPr>
          <w:rFonts w:ascii="Arial" w:hAnsi="Arial" w:cs="Arial"/>
          <w:sz w:val="20"/>
          <w:szCs w:val="20"/>
        </w:rPr>
        <w:t>Energy Management System is a key part of microgrid. EMS ensures optimal control of power generation facilities and load optimization</w:t>
      </w:r>
      <w:r w:rsidRPr="005469CC">
        <w:rPr>
          <w:rFonts w:ascii="Arial" w:hAnsi="Arial" w:cs="Arial"/>
          <w:sz w:val="20"/>
          <w:szCs w:val="20"/>
        </w:rPr>
        <w:t xml:space="preserve">, moving towards </w:t>
      </w:r>
      <w:r w:rsidR="00A14BF8" w:rsidRPr="005469CC">
        <w:rPr>
          <w:rFonts w:ascii="Arial" w:hAnsi="Arial" w:cs="Arial"/>
          <w:sz w:val="20"/>
          <w:szCs w:val="20"/>
        </w:rPr>
        <w:t xml:space="preserve">to achieve our sustainability goals.” </w:t>
      </w:r>
      <w:r w:rsidR="001C032E" w:rsidRPr="005469CC">
        <w:rPr>
          <w:rFonts w:ascii="Arial" w:hAnsi="Arial" w:cs="Arial"/>
          <w:sz w:val="20"/>
          <w:szCs w:val="20"/>
        </w:rPr>
        <w:t>says Mr. Abhijit Datta, Managing Director of SCG International Corporation Co. Ltd.</w:t>
      </w:r>
    </w:p>
    <w:p w14:paraId="07ADD639" w14:textId="32FFF91D" w:rsidR="00123836" w:rsidRDefault="005469CC" w:rsidP="007630AC">
      <w:pPr>
        <w:spacing w:line="240" w:lineRule="auto"/>
        <w:jc w:val="both"/>
        <w:rPr>
          <w:rFonts w:ascii="Arial" w:eastAsia="Times New Roman" w:hAnsi="Arial" w:cs="Arial"/>
          <w:color w:val="000000"/>
          <w:sz w:val="20"/>
          <w:szCs w:val="20"/>
        </w:rPr>
      </w:pPr>
      <w:r w:rsidRPr="00762D17">
        <w:rPr>
          <w:rFonts w:ascii="Arial" w:eastAsia="Times New Roman" w:hAnsi="Arial" w:cs="Arial"/>
          <w:color w:val="000000"/>
          <w:sz w:val="20"/>
          <w:szCs w:val="20"/>
        </w:rPr>
        <w:t xml:space="preserve">Dr. Soon Hong Choi, Chief Executive Counselor of </w:t>
      </w:r>
      <w:r w:rsidRPr="00762D17">
        <w:rPr>
          <w:rFonts w:ascii="Arial" w:hAnsi="Arial" w:cs="Arial"/>
          <w:b/>
          <w:bCs/>
          <w:sz w:val="20"/>
          <w:szCs w:val="20"/>
        </w:rPr>
        <w:t>LS ELECTRIC</w:t>
      </w:r>
      <w:r w:rsidRPr="00762D17">
        <w:rPr>
          <w:rFonts w:ascii="Arial" w:hAnsi="Arial" w:cs="Arial"/>
          <w:sz w:val="20"/>
          <w:szCs w:val="20"/>
        </w:rPr>
        <w:t>, comments</w:t>
      </w:r>
      <w:r w:rsidRPr="00762D17">
        <w:t xml:space="preserve"> “</w:t>
      </w:r>
      <w:r w:rsidRPr="005469CC">
        <w:rPr>
          <w:rFonts w:ascii="Arial" w:eastAsia="Times New Roman" w:hAnsi="Arial" w:cs="Arial"/>
          <w:color w:val="000000"/>
          <w:sz w:val="20"/>
          <w:szCs w:val="20"/>
        </w:rPr>
        <w:t>The microgrid will improve energy efficiency, reduce carbon emissions, and increase resiliency in case of power outages. The partnership will contribute to SCG's long-term sustainability goals and potentially lead to joint microgrid business ventures in Thailand and Southeast Asia</w:t>
      </w:r>
      <w:r>
        <w:rPr>
          <w:rFonts w:ascii="Arial" w:eastAsia="Times New Roman" w:hAnsi="Arial" w:cs="Arial"/>
          <w:color w:val="000000"/>
          <w:sz w:val="20"/>
          <w:szCs w:val="20"/>
        </w:rPr>
        <w:t xml:space="preserve">. </w:t>
      </w:r>
      <w:r w:rsidRPr="005469CC">
        <w:rPr>
          <w:rFonts w:ascii="Arial" w:eastAsia="Times New Roman" w:hAnsi="Arial" w:cs="Arial"/>
          <w:color w:val="000000"/>
          <w:sz w:val="20"/>
          <w:szCs w:val="20"/>
        </w:rPr>
        <w:t xml:space="preserve">I </w:t>
      </w:r>
      <w:r w:rsidR="007630AC" w:rsidRPr="007630AC">
        <w:rPr>
          <w:rFonts w:ascii="Arial" w:eastAsia="Times New Roman" w:hAnsi="Arial" w:cs="Arial"/>
          <w:color w:val="000000"/>
          <w:sz w:val="20"/>
          <w:szCs w:val="20"/>
        </w:rPr>
        <w:t>expressed confidence in the collaboration's success and its ability to foster a long-lasting relationship between the two companies</w:t>
      </w:r>
      <w:r w:rsidRPr="005469CC">
        <w:rPr>
          <w:rFonts w:ascii="Arial" w:eastAsia="Times New Roman" w:hAnsi="Arial" w:cs="Arial"/>
          <w:color w:val="000000"/>
          <w:sz w:val="20"/>
          <w:szCs w:val="20"/>
        </w:rPr>
        <w:t>.</w:t>
      </w:r>
      <w:r>
        <w:rPr>
          <w:rFonts w:ascii="Arial" w:eastAsia="Times New Roman" w:hAnsi="Arial" w:cs="Arial"/>
          <w:color w:val="000000"/>
          <w:sz w:val="20"/>
          <w:szCs w:val="20"/>
        </w:rPr>
        <w:t>”</w:t>
      </w:r>
    </w:p>
    <w:p w14:paraId="3903DCAF" w14:textId="6435FC7D" w:rsidR="002F4CC4" w:rsidRDefault="002F4CC4" w:rsidP="007630AC">
      <w:pPr>
        <w:spacing w:line="240" w:lineRule="auto"/>
        <w:jc w:val="both"/>
        <w:rPr>
          <w:rFonts w:ascii="Arial" w:eastAsia="Times New Roman" w:hAnsi="Arial" w:cs="Arial"/>
          <w:color w:val="000000"/>
          <w:sz w:val="20"/>
          <w:szCs w:val="20"/>
          <w:highlight w:val="yellow"/>
        </w:rPr>
      </w:pPr>
    </w:p>
    <w:p w14:paraId="06243C3A" w14:textId="3727375E" w:rsidR="002F4CC4" w:rsidRDefault="002F4CC4" w:rsidP="007630AC">
      <w:pPr>
        <w:spacing w:line="240" w:lineRule="auto"/>
        <w:jc w:val="both"/>
        <w:rPr>
          <w:rFonts w:ascii="Arial" w:eastAsia="Times New Roman" w:hAnsi="Arial" w:cs="Arial"/>
          <w:color w:val="000000"/>
          <w:sz w:val="20"/>
          <w:szCs w:val="20"/>
          <w:highlight w:val="yellow"/>
        </w:rPr>
      </w:pPr>
    </w:p>
    <w:p w14:paraId="5CF15ECB" w14:textId="610DD3D2" w:rsidR="002F4CC4" w:rsidRPr="00E211A2" w:rsidRDefault="002F4CC4" w:rsidP="002F4CC4">
      <w:pPr>
        <w:spacing w:after="0" w:line="240" w:lineRule="auto"/>
        <w:jc w:val="center"/>
        <w:rPr>
          <w:rFonts w:ascii="SCG" w:eastAsia="Times New Roman" w:hAnsi="SCG" w:cs="SCG"/>
          <w:b/>
          <w:bCs/>
          <w:color w:val="000000"/>
          <w:sz w:val="24"/>
          <w:szCs w:val="24"/>
          <w:lang w:bidi="th-TH"/>
        </w:rPr>
      </w:pPr>
      <w:r w:rsidRPr="002F4CC4">
        <w:rPr>
          <w:rFonts w:ascii="SCG" w:eastAsia="Times New Roman" w:hAnsi="SCG" w:cs="SCG"/>
          <w:b/>
          <w:bCs/>
          <w:color w:val="000000"/>
          <w:sz w:val="24"/>
          <w:szCs w:val="24"/>
          <w:cs/>
          <w:lang w:bidi="th-TH"/>
        </w:rPr>
        <w:lastRenderedPageBreak/>
        <w:t>เอสซีจี อินเตอร์เนชั่นแนล</w:t>
      </w:r>
      <w:r w:rsidRPr="002F4CC4">
        <w:rPr>
          <w:rFonts w:ascii="SCG" w:eastAsia="Times New Roman" w:hAnsi="SCG" w:cs="SCG"/>
          <w:b/>
          <w:bCs/>
          <w:color w:val="000000"/>
          <w:sz w:val="24"/>
          <w:szCs w:val="24"/>
          <w:lang w:bidi="th-TH"/>
        </w:rPr>
        <w:t xml:space="preserve"> </w:t>
      </w:r>
      <w:r w:rsidRPr="002F4CC4">
        <w:rPr>
          <w:rFonts w:ascii="SCG" w:eastAsia="Times New Roman" w:hAnsi="SCG" w:cs="SCG" w:hint="cs"/>
          <w:b/>
          <w:bCs/>
          <w:color w:val="000000"/>
          <w:sz w:val="24"/>
          <w:szCs w:val="24"/>
          <w:cs/>
          <w:lang w:bidi="th-TH"/>
        </w:rPr>
        <w:t>ผนึกกำลัง</w:t>
      </w:r>
      <w:r w:rsidRPr="002F4CC4">
        <w:rPr>
          <w:rFonts w:ascii="SCG" w:eastAsia="Times New Roman" w:hAnsi="SCG" w:cs="SCG"/>
          <w:b/>
          <w:bCs/>
          <w:color w:val="000000"/>
          <w:sz w:val="24"/>
          <w:szCs w:val="24"/>
          <w:cs/>
          <w:lang w:bidi="th-TH"/>
        </w:rPr>
        <w:t xml:space="preserve"> </w:t>
      </w:r>
      <w:r w:rsidRPr="002F4CC4">
        <w:rPr>
          <w:rFonts w:ascii="SCG" w:eastAsia="Times New Roman" w:hAnsi="SCG" w:cs="SCG"/>
          <w:b/>
          <w:bCs/>
          <w:color w:val="000000"/>
          <w:sz w:val="24"/>
          <w:szCs w:val="24"/>
        </w:rPr>
        <w:t>LS ELECTRIC</w:t>
      </w:r>
      <w:r w:rsidRPr="002F4CC4">
        <w:rPr>
          <w:rFonts w:ascii="SCG" w:eastAsia="Times New Roman" w:hAnsi="SCG" w:cs="SCG" w:hint="cs"/>
          <w:b/>
          <w:bCs/>
          <w:color w:val="000000"/>
          <w:sz w:val="24"/>
          <w:szCs w:val="24"/>
          <w:cs/>
          <w:lang w:bidi="th-TH"/>
        </w:rPr>
        <w:t xml:space="preserve"> </w:t>
      </w:r>
      <w:r w:rsidR="00F7720C" w:rsidRPr="00E211A2">
        <w:rPr>
          <w:rFonts w:ascii="SCG" w:eastAsia="Times New Roman" w:hAnsi="SCG" w:cs="SCG" w:hint="cs"/>
          <w:b/>
          <w:bCs/>
          <w:color w:val="000000"/>
          <w:sz w:val="24"/>
          <w:szCs w:val="24"/>
          <w:cs/>
          <w:lang w:bidi="th-TH"/>
        </w:rPr>
        <w:t>พัฒนาธุรกิจสู่ความยั่งยืน</w:t>
      </w:r>
    </w:p>
    <w:p w14:paraId="312D02F8" w14:textId="08401744" w:rsidR="002F4CC4" w:rsidRDefault="002F4CC4" w:rsidP="002F4CC4">
      <w:pPr>
        <w:spacing w:after="0" w:line="240" w:lineRule="auto"/>
        <w:jc w:val="center"/>
        <w:rPr>
          <w:rFonts w:ascii="SCG" w:eastAsia="Times New Roman" w:hAnsi="SCG" w:cs="SCG"/>
          <w:b/>
          <w:bCs/>
          <w:color w:val="000000"/>
          <w:sz w:val="24"/>
          <w:szCs w:val="24"/>
          <w:lang w:bidi="th-TH"/>
        </w:rPr>
      </w:pPr>
      <w:r w:rsidRPr="00E211A2">
        <w:rPr>
          <w:rFonts w:ascii="SCG" w:eastAsia="Times New Roman" w:hAnsi="SCG" w:cs="SCG"/>
          <w:b/>
          <w:bCs/>
          <w:color w:val="000000"/>
          <w:sz w:val="24"/>
          <w:szCs w:val="24"/>
          <w:cs/>
          <w:lang w:bidi="th-TH"/>
        </w:rPr>
        <w:t>ผ่านการ</w:t>
      </w:r>
      <w:r w:rsidR="00F7720C" w:rsidRPr="00E211A2">
        <w:rPr>
          <w:rFonts w:ascii="SCG" w:eastAsia="Times New Roman" w:hAnsi="SCG" w:cs="SCG" w:hint="cs"/>
          <w:b/>
          <w:bCs/>
          <w:color w:val="000000"/>
          <w:sz w:val="24"/>
          <w:szCs w:val="24"/>
          <w:cs/>
          <w:lang w:bidi="th-TH"/>
        </w:rPr>
        <w:t>จัดการ</w:t>
      </w:r>
      <w:r w:rsidRPr="00E211A2">
        <w:rPr>
          <w:rFonts w:ascii="SCG" w:eastAsia="Times New Roman" w:hAnsi="SCG" w:cs="SCG"/>
          <w:b/>
          <w:bCs/>
          <w:color w:val="000000"/>
          <w:sz w:val="24"/>
          <w:szCs w:val="24"/>
          <w:cs/>
          <w:lang w:bidi="th-TH"/>
        </w:rPr>
        <w:t>พลังงานและระบบไมโครกริด</w:t>
      </w:r>
      <w:r w:rsidRPr="002F4CC4">
        <w:rPr>
          <w:rFonts w:ascii="SCG" w:eastAsia="Times New Roman" w:hAnsi="SCG" w:cs="SCG" w:hint="cs"/>
          <w:b/>
          <w:bCs/>
          <w:color w:val="000000"/>
          <w:sz w:val="24"/>
          <w:szCs w:val="24"/>
          <w:cs/>
          <w:lang w:bidi="th-TH"/>
        </w:rPr>
        <w:t xml:space="preserve"> </w:t>
      </w:r>
    </w:p>
    <w:p w14:paraId="68285035" w14:textId="3655DEF0" w:rsidR="00E211A2" w:rsidRDefault="005C2336" w:rsidP="002F4CC4">
      <w:pPr>
        <w:spacing w:after="0" w:line="240" w:lineRule="auto"/>
        <w:jc w:val="center"/>
        <w:rPr>
          <w:noProof/>
        </w:rPr>
      </w:pPr>
      <w:r>
        <w:rPr>
          <w:noProof/>
        </w:rPr>
        <w:drawing>
          <wp:anchor distT="0" distB="0" distL="114300" distR="114300" simplePos="0" relativeHeight="251664384" behindDoc="0" locked="0" layoutInCell="1" allowOverlap="1" wp14:anchorId="6BF95B5B" wp14:editId="17566AD1">
            <wp:simplePos x="0" y="0"/>
            <wp:positionH relativeFrom="margin">
              <wp:align>center</wp:align>
            </wp:positionH>
            <wp:positionV relativeFrom="paragraph">
              <wp:posOffset>7083</wp:posOffset>
            </wp:positionV>
            <wp:extent cx="5385547" cy="2667000"/>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21249" b="4376"/>
                    <a:stretch/>
                  </pic:blipFill>
                  <pic:spPr bwMode="auto">
                    <a:xfrm>
                      <a:off x="0" y="0"/>
                      <a:ext cx="5385547" cy="2667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B99882" w14:textId="5168A384" w:rsidR="00123836" w:rsidRDefault="00123836" w:rsidP="002F4CC4">
      <w:pPr>
        <w:spacing w:after="0" w:line="240" w:lineRule="auto"/>
        <w:jc w:val="center"/>
        <w:rPr>
          <w:rFonts w:ascii="SCG" w:eastAsia="Times New Roman" w:hAnsi="SCG" w:cs="SCG"/>
          <w:b/>
          <w:bCs/>
          <w:color w:val="000000"/>
          <w:sz w:val="24"/>
          <w:szCs w:val="24"/>
          <w:lang w:bidi="th-TH"/>
        </w:rPr>
      </w:pPr>
    </w:p>
    <w:p w14:paraId="221178C5" w14:textId="156BF5AD" w:rsidR="00123836" w:rsidRDefault="00123836" w:rsidP="002F4CC4">
      <w:pPr>
        <w:spacing w:after="0" w:line="240" w:lineRule="auto"/>
        <w:jc w:val="center"/>
        <w:rPr>
          <w:rFonts w:ascii="SCG" w:eastAsia="Times New Roman" w:hAnsi="SCG" w:cs="SCG"/>
          <w:b/>
          <w:bCs/>
          <w:color w:val="000000"/>
          <w:sz w:val="24"/>
          <w:szCs w:val="24"/>
          <w:lang w:bidi="th-TH"/>
        </w:rPr>
      </w:pPr>
    </w:p>
    <w:p w14:paraId="480019A2" w14:textId="6BF59B32" w:rsidR="00E211A2" w:rsidRDefault="00E211A2" w:rsidP="002F4CC4">
      <w:pPr>
        <w:spacing w:after="0" w:line="240" w:lineRule="auto"/>
        <w:jc w:val="center"/>
        <w:rPr>
          <w:rFonts w:ascii="SCG" w:eastAsia="Times New Roman" w:hAnsi="SCG" w:cs="SCG"/>
          <w:b/>
          <w:bCs/>
          <w:color w:val="000000"/>
          <w:sz w:val="24"/>
          <w:szCs w:val="24"/>
          <w:lang w:bidi="th-TH"/>
        </w:rPr>
      </w:pPr>
    </w:p>
    <w:p w14:paraId="3C1A96E7" w14:textId="77777777" w:rsidR="00E211A2" w:rsidRDefault="00E211A2" w:rsidP="002F4CC4">
      <w:pPr>
        <w:spacing w:after="0" w:line="240" w:lineRule="auto"/>
        <w:jc w:val="center"/>
        <w:rPr>
          <w:rFonts w:ascii="SCG" w:eastAsia="Times New Roman" w:hAnsi="SCG" w:cs="SCG"/>
          <w:b/>
          <w:bCs/>
          <w:color w:val="000000"/>
          <w:sz w:val="24"/>
          <w:szCs w:val="24"/>
          <w:lang w:bidi="th-TH"/>
        </w:rPr>
      </w:pPr>
    </w:p>
    <w:p w14:paraId="443C934D" w14:textId="27EFC735" w:rsidR="00E211A2" w:rsidRDefault="00E211A2" w:rsidP="002F4CC4">
      <w:pPr>
        <w:spacing w:after="0" w:line="240" w:lineRule="auto"/>
        <w:jc w:val="center"/>
        <w:rPr>
          <w:rFonts w:ascii="SCG" w:eastAsia="Times New Roman" w:hAnsi="SCG" w:cs="SCG"/>
          <w:b/>
          <w:bCs/>
          <w:color w:val="000000"/>
          <w:sz w:val="24"/>
          <w:szCs w:val="24"/>
          <w:lang w:bidi="th-TH"/>
        </w:rPr>
      </w:pPr>
    </w:p>
    <w:p w14:paraId="0BC1D460" w14:textId="146685F8" w:rsidR="00E211A2" w:rsidRDefault="00E211A2" w:rsidP="002F4CC4">
      <w:pPr>
        <w:spacing w:after="0" w:line="240" w:lineRule="auto"/>
        <w:jc w:val="center"/>
        <w:rPr>
          <w:rFonts w:ascii="SCG" w:eastAsia="Times New Roman" w:hAnsi="SCG" w:cs="SCG"/>
          <w:b/>
          <w:bCs/>
          <w:color w:val="000000"/>
          <w:sz w:val="24"/>
          <w:szCs w:val="24"/>
          <w:lang w:bidi="th-TH"/>
        </w:rPr>
      </w:pPr>
    </w:p>
    <w:p w14:paraId="79B502B1" w14:textId="77777777" w:rsidR="00E211A2" w:rsidRDefault="00E211A2" w:rsidP="002F4CC4">
      <w:pPr>
        <w:spacing w:after="0" w:line="240" w:lineRule="auto"/>
        <w:jc w:val="center"/>
        <w:rPr>
          <w:rFonts w:ascii="SCG" w:eastAsia="Times New Roman" w:hAnsi="SCG" w:cs="SCG"/>
          <w:b/>
          <w:bCs/>
          <w:color w:val="000000"/>
          <w:sz w:val="24"/>
          <w:szCs w:val="24"/>
          <w:lang w:bidi="th-TH"/>
        </w:rPr>
      </w:pPr>
    </w:p>
    <w:p w14:paraId="05856BC9" w14:textId="3E63D3A7" w:rsidR="00E211A2" w:rsidRDefault="00E211A2" w:rsidP="002F4CC4">
      <w:pPr>
        <w:spacing w:after="0" w:line="240" w:lineRule="auto"/>
        <w:jc w:val="center"/>
        <w:rPr>
          <w:rFonts w:ascii="SCG" w:eastAsia="Times New Roman" w:hAnsi="SCG" w:cs="SCG"/>
          <w:b/>
          <w:bCs/>
          <w:color w:val="000000"/>
          <w:sz w:val="24"/>
          <w:szCs w:val="24"/>
          <w:lang w:bidi="th-TH"/>
        </w:rPr>
      </w:pPr>
    </w:p>
    <w:p w14:paraId="024927E7" w14:textId="377FE8B8" w:rsidR="00E211A2" w:rsidRDefault="00E211A2" w:rsidP="002F4CC4">
      <w:pPr>
        <w:spacing w:after="0" w:line="240" w:lineRule="auto"/>
        <w:jc w:val="center"/>
        <w:rPr>
          <w:rFonts w:ascii="SCG" w:eastAsia="Times New Roman" w:hAnsi="SCG" w:cs="SCG"/>
          <w:b/>
          <w:bCs/>
          <w:color w:val="000000"/>
          <w:sz w:val="24"/>
          <w:szCs w:val="24"/>
          <w:lang w:bidi="th-TH"/>
        </w:rPr>
      </w:pPr>
    </w:p>
    <w:p w14:paraId="517062DF" w14:textId="77777777" w:rsidR="00530FB9" w:rsidRDefault="00530FB9" w:rsidP="002F4CC4">
      <w:pPr>
        <w:spacing w:before="240" w:line="240" w:lineRule="auto"/>
        <w:jc w:val="thaiDistribute"/>
        <w:rPr>
          <w:rFonts w:asciiTheme="minorBidi" w:eastAsia="Times New Roman" w:hAnsiTheme="minorBidi" w:cs="Cordia New"/>
          <w:color w:val="000000"/>
          <w:sz w:val="24"/>
          <w:szCs w:val="24"/>
          <w:lang w:bidi="th-TH"/>
        </w:rPr>
      </w:pPr>
    </w:p>
    <w:p w14:paraId="7847E642" w14:textId="77777777" w:rsidR="005C2336" w:rsidRPr="00E211A2" w:rsidRDefault="00AA0531" w:rsidP="005C2336">
      <w:pPr>
        <w:spacing w:before="240" w:line="240" w:lineRule="auto"/>
        <w:jc w:val="thaiDistribute"/>
        <w:rPr>
          <w:rFonts w:asciiTheme="minorBidi" w:eastAsia="Times New Roman" w:hAnsiTheme="minorBidi"/>
          <w:color w:val="000000"/>
          <w:sz w:val="24"/>
          <w:szCs w:val="24"/>
        </w:rPr>
      </w:pPr>
      <w:r w:rsidRPr="00E211A2">
        <w:rPr>
          <w:rFonts w:asciiTheme="minorBidi" w:eastAsia="Times New Roman" w:hAnsiTheme="minorBidi"/>
          <w:color w:val="000000"/>
          <w:sz w:val="24"/>
          <w:szCs w:val="24"/>
          <w:cs/>
          <w:lang w:bidi="th-TH"/>
        </w:rPr>
        <w:t>คุณนิธิ ภัทรโชค กรรมการผู้จัดการใหญ่ ธุรกิจซีเมนต์และวัสดุก่อสร้าง เอสซีจี</w:t>
      </w:r>
      <w:r>
        <w:rPr>
          <w:rFonts w:asciiTheme="minorBidi" w:eastAsia="Times New Roman" w:hAnsiTheme="minorBidi"/>
          <w:color w:val="000000"/>
          <w:sz w:val="24"/>
          <w:szCs w:val="24"/>
          <w:lang w:bidi="th-TH"/>
        </w:rPr>
        <w:t xml:space="preserve"> </w:t>
      </w:r>
      <w:r w:rsidR="00530FB9" w:rsidRPr="00530FB9">
        <w:rPr>
          <w:rFonts w:asciiTheme="minorBidi" w:eastAsia="Times New Roman" w:hAnsiTheme="minorBidi"/>
          <w:color w:val="000000"/>
          <w:sz w:val="24"/>
          <w:szCs w:val="24"/>
        </w:rPr>
        <w:t>(</w:t>
      </w:r>
      <w:r w:rsidR="00530FB9" w:rsidRPr="00530FB9">
        <w:rPr>
          <w:rFonts w:asciiTheme="minorBidi" w:eastAsia="Times New Roman" w:hAnsiTheme="minorBidi" w:cs="Cordia New"/>
          <w:color w:val="000000"/>
          <w:sz w:val="24"/>
          <w:szCs w:val="24"/>
          <w:cs/>
          <w:lang w:bidi="th-TH"/>
        </w:rPr>
        <w:t xml:space="preserve">ซ้ายมือลำดับที่ </w:t>
      </w:r>
      <w:r w:rsidR="00745AE8">
        <w:rPr>
          <w:rFonts w:asciiTheme="minorBidi" w:eastAsia="Times New Roman" w:hAnsiTheme="minorBidi" w:cs="Cordia New"/>
          <w:color w:val="000000"/>
          <w:sz w:val="24"/>
          <w:szCs w:val="24"/>
          <w:lang w:bidi="th-TH"/>
        </w:rPr>
        <w:t>3</w:t>
      </w:r>
      <w:r w:rsidR="00530FB9" w:rsidRPr="00530FB9">
        <w:rPr>
          <w:rFonts w:asciiTheme="minorBidi" w:eastAsia="Times New Roman" w:hAnsiTheme="minorBidi" w:cs="Cordia New"/>
          <w:color w:val="000000"/>
          <w:sz w:val="24"/>
          <w:szCs w:val="24"/>
          <w:cs/>
          <w:lang w:bidi="th-TH"/>
        </w:rPr>
        <w:t xml:space="preserve">) </w:t>
      </w:r>
      <w:r w:rsidR="00745AE8">
        <w:rPr>
          <w:rFonts w:asciiTheme="minorBidi" w:eastAsia="Times New Roman" w:hAnsiTheme="minorBidi" w:cs="Cordia New" w:hint="cs"/>
          <w:color w:val="000000"/>
          <w:sz w:val="24"/>
          <w:szCs w:val="24"/>
          <w:cs/>
          <w:lang w:bidi="th-TH"/>
        </w:rPr>
        <w:t>และ</w:t>
      </w:r>
      <w:r w:rsidR="00745AE8">
        <w:rPr>
          <w:rFonts w:asciiTheme="minorBidi" w:eastAsia="Times New Roman" w:hAnsiTheme="minorBidi" w:hint="cs"/>
          <w:color w:val="000000"/>
          <w:sz w:val="24"/>
          <w:szCs w:val="24"/>
          <w:cs/>
          <w:lang w:bidi="th-TH"/>
        </w:rPr>
        <w:t>คุณ</w:t>
      </w:r>
      <w:r w:rsidR="00745AE8" w:rsidRPr="00E211A2">
        <w:rPr>
          <w:rFonts w:asciiTheme="minorBidi" w:eastAsia="Times New Roman" w:hAnsiTheme="minorBidi"/>
          <w:color w:val="000000"/>
          <w:sz w:val="24"/>
          <w:szCs w:val="24"/>
          <w:cs/>
          <w:lang w:bidi="th-TH"/>
        </w:rPr>
        <w:t>อบิจิต ดัดต้า กรรมการผู้จัดการ บริษัท เอสซีจี อินเตอร์เนชั่นแนล คอร์ปอเรชั่น จำกัด</w:t>
      </w:r>
      <w:r w:rsidR="00745AE8">
        <w:rPr>
          <w:rFonts w:asciiTheme="minorBidi" w:eastAsia="Times New Roman" w:hAnsiTheme="minorBidi" w:hint="cs"/>
          <w:color w:val="000000"/>
          <w:sz w:val="24"/>
          <w:szCs w:val="24"/>
          <w:cs/>
          <w:lang w:bidi="th-TH"/>
        </w:rPr>
        <w:t xml:space="preserve"> </w:t>
      </w:r>
      <w:r w:rsidR="00745AE8" w:rsidRPr="00530FB9">
        <w:rPr>
          <w:rFonts w:asciiTheme="minorBidi" w:eastAsia="Times New Roman" w:hAnsiTheme="minorBidi"/>
          <w:color w:val="000000"/>
          <w:sz w:val="24"/>
          <w:szCs w:val="24"/>
        </w:rPr>
        <w:t>(</w:t>
      </w:r>
      <w:r w:rsidR="00745AE8" w:rsidRPr="00530FB9">
        <w:rPr>
          <w:rFonts w:asciiTheme="minorBidi" w:eastAsia="Times New Roman" w:hAnsiTheme="minorBidi" w:cs="Cordia New"/>
          <w:color w:val="000000"/>
          <w:sz w:val="24"/>
          <w:szCs w:val="24"/>
          <w:cs/>
          <w:lang w:bidi="th-TH"/>
        </w:rPr>
        <w:t xml:space="preserve">ซ้ายมือลำดับที่ </w:t>
      </w:r>
      <w:r w:rsidR="00745AE8">
        <w:rPr>
          <w:rFonts w:asciiTheme="minorBidi" w:eastAsia="Times New Roman" w:hAnsiTheme="minorBidi" w:cs="Cordia New"/>
          <w:color w:val="000000"/>
          <w:sz w:val="24"/>
          <w:szCs w:val="24"/>
          <w:lang w:bidi="th-TH"/>
        </w:rPr>
        <w:t>4</w:t>
      </w:r>
      <w:r w:rsidR="00745AE8" w:rsidRPr="00530FB9">
        <w:rPr>
          <w:rFonts w:asciiTheme="minorBidi" w:eastAsia="Times New Roman" w:hAnsiTheme="minorBidi" w:cs="Cordia New"/>
          <w:color w:val="000000"/>
          <w:sz w:val="24"/>
          <w:szCs w:val="24"/>
          <w:cs/>
          <w:lang w:bidi="th-TH"/>
        </w:rPr>
        <w:t>)</w:t>
      </w:r>
      <w:r w:rsidR="00745AE8">
        <w:rPr>
          <w:rFonts w:asciiTheme="minorBidi" w:eastAsia="Times New Roman" w:hAnsiTheme="minorBidi" w:cs="Cordia New"/>
          <w:color w:val="000000"/>
          <w:sz w:val="24"/>
          <w:szCs w:val="24"/>
          <w:lang w:bidi="th-TH"/>
        </w:rPr>
        <w:t xml:space="preserve"> </w:t>
      </w:r>
      <w:r w:rsidR="00745AE8">
        <w:rPr>
          <w:rFonts w:asciiTheme="minorBidi" w:eastAsia="Times New Roman" w:hAnsiTheme="minorBidi" w:cs="Cordia New" w:hint="cs"/>
          <w:color w:val="000000"/>
          <w:sz w:val="24"/>
          <w:szCs w:val="24"/>
          <w:cs/>
          <w:lang w:bidi="th-TH"/>
        </w:rPr>
        <w:t>ร่วมกับ</w:t>
      </w:r>
      <w:r w:rsidR="00A45EB7">
        <w:rPr>
          <w:rFonts w:asciiTheme="minorBidi" w:eastAsia="Times New Roman" w:hAnsiTheme="minorBidi" w:cs="Cordia New"/>
          <w:color w:val="000000"/>
          <w:sz w:val="24"/>
          <w:szCs w:val="24"/>
          <w:lang w:bidi="th-TH"/>
        </w:rPr>
        <w:t xml:space="preserve"> </w:t>
      </w:r>
      <w:r w:rsidR="00A45EB7" w:rsidRPr="00E211A2">
        <w:rPr>
          <w:rFonts w:asciiTheme="minorBidi" w:eastAsia="Times New Roman" w:hAnsiTheme="minorBidi"/>
          <w:color w:val="000000"/>
          <w:sz w:val="24"/>
          <w:szCs w:val="24"/>
          <w:cs/>
          <w:lang w:bidi="th-TH"/>
        </w:rPr>
        <w:t xml:space="preserve">ดร. เช ซุน ฮง ประธานที่ปรึกษาบริษัท </w:t>
      </w:r>
      <w:r w:rsidR="005C2336">
        <w:rPr>
          <w:rFonts w:asciiTheme="minorBidi" w:eastAsia="Times New Roman" w:hAnsiTheme="minorBidi" w:hint="cs"/>
          <w:color w:val="000000"/>
          <w:sz w:val="24"/>
          <w:szCs w:val="24"/>
          <w:cs/>
          <w:lang w:bidi="th-TH"/>
        </w:rPr>
        <w:t xml:space="preserve">แอลเอส </w:t>
      </w:r>
      <w:r w:rsidR="005C2336" w:rsidRPr="005C2336">
        <w:rPr>
          <w:rFonts w:asciiTheme="minorBidi" w:eastAsia="Times New Roman" w:hAnsiTheme="minorBidi" w:cs="Cordia New"/>
          <w:color w:val="000000"/>
          <w:sz w:val="24"/>
          <w:szCs w:val="24"/>
          <w:cs/>
          <w:lang w:bidi="th-TH"/>
        </w:rPr>
        <w:t>อิเล็กทริก</w:t>
      </w:r>
      <w:r w:rsidR="00A45EB7">
        <w:rPr>
          <w:rFonts w:asciiTheme="minorBidi" w:eastAsia="Times New Roman" w:hAnsiTheme="minorBidi"/>
          <w:color w:val="000000"/>
          <w:sz w:val="24"/>
          <w:szCs w:val="24"/>
        </w:rPr>
        <w:t xml:space="preserve"> </w:t>
      </w:r>
      <w:r w:rsidR="00A45EB7" w:rsidRPr="00530FB9">
        <w:rPr>
          <w:rFonts w:asciiTheme="minorBidi" w:eastAsia="Times New Roman" w:hAnsiTheme="minorBidi"/>
          <w:color w:val="000000"/>
          <w:sz w:val="24"/>
          <w:szCs w:val="24"/>
        </w:rPr>
        <w:t>(</w:t>
      </w:r>
      <w:r w:rsidR="00A45EB7">
        <w:rPr>
          <w:rFonts w:asciiTheme="minorBidi" w:eastAsia="Times New Roman" w:hAnsiTheme="minorBidi" w:cs="Cordia New" w:hint="cs"/>
          <w:color w:val="000000"/>
          <w:sz w:val="24"/>
          <w:szCs w:val="24"/>
          <w:cs/>
          <w:lang w:bidi="th-TH"/>
        </w:rPr>
        <w:t>ขวา</w:t>
      </w:r>
      <w:r w:rsidR="00A45EB7" w:rsidRPr="00530FB9">
        <w:rPr>
          <w:rFonts w:asciiTheme="minorBidi" w:eastAsia="Times New Roman" w:hAnsiTheme="minorBidi" w:cs="Cordia New"/>
          <w:color w:val="000000"/>
          <w:sz w:val="24"/>
          <w:szCs w:val="24"/>
          <w:cs/>
          <w:lang w:bidi="th-TH"/>
        </w:rPr>
        <w:t xml:space="preserve">มือลำดับที่ </w:t>
      </w:r>
      <w:r w:rsidR="00A45EB7">
        <w:rPr>
          <w:rFonts w:asciiTheme="minorBidi" w:eastAsia="Times New Roman" w:hAnsiTheme="minorBidi" w:cs="Cordia New"/>
          <w:color w:val="000000"/>
          <w:sz w:val="24"/>
          <w:szCs w:val="24"/>
          <w:lang w:bidi="th-TH"/>
        </w:rPr>
        <w:t>3</w:t>
      </w:r>
      <w:r w:rsidR="00A45EB7" w:rsidRPr="00530FB9">
        <w:rPr>
          <w:rFonts w:asciiTheme="minorBidi" w:eastAsia="Times New Roman" w:hAnsiTheme="minorBidi" w:cs="Cordia New"/>
          <w:color w:val="000000"/>
          <w:sz w:val="24"/>
          <w:szCs w:val="24"/>
          <w:cs/>
          <w:lang w:bidi="th-TH"/>
        </w:rPr>
        <w:t>)</w:t>
      </w:r>
      <w:r w:rsidR="00A45EB7">
        <w:rPr>
          <w:rFonts w:asciiTheme="minorBidi" w:eastAsia="Times New Roman" w:hAnsiTheme="minorBidi" w:cs="Cordia New" w:hint="cs"/>
          <w:color w:val="000000"/>
          <w:sz w:val="24"/>
          <w:szCs w:val="24"/>
          <w:cs/>
          <w:lang w:bidi="th-TH"/>
        </w:rPr>
        <w:t xml:space="preserve"> และ</w:t>
      </w:r>
      <w:r w:rsidR="0052069B">
        <w:rPr>
          <w:rFonts w:asciiTheme="minorBidi" w:eastAsia="Times New Roman" w:hAnsiTheme="minorBidi" w:cs="Cordia New" w:hint="cs"/>
          <w:color w:val="000000"/>
          <w:sz w:val="24"/>
          <w:szCs w:val="24"/>
          <w:cs/>
          <w:lang w:bidi="th-TH"/>
        </w:rPr>
        <w:t xml:space="preserve"> </w:t>
      </w:r>
      <w:r w:rsidR="0052069B" w:rsidRPr="0052069B">
        <w:rPr>
          <w:rFonts w:asciiTheme="minorBidi" w:eastAsia="Times New Roman" w:hAnsiTheme="minorBidi" w:cs="Cordia New"/>
          <w:color w:val="000000"/>
          <w:sz w:val="24"/>
          <w:szCs w:val="24"/>
          <w:cs/>
          <w:lang w:bidi="th-TH"/>
        </w:rPr>
        <w:t>ดร. โช วุก ดง</w:t>
      </w:r>
      <w:r w:rsidR="0052069B">
        <w:rPr>
          <w:rFonts w:asciiTheme="minorBidi" w:eastAsia="Times New Roman" w:hAnsiTheme="minorBidi" w:cs="Cordia New" w:hint="cs"/>
          <w:color w:val="000000"/>
          <w:sz w:val="24"/>
          <w:szCs w:val="24"/>
          <w:cs/>
          <w:lang w:bidi="th-TH"/>
        </w:rPr>
        <w:t xml:space="preserve"> </w:t>
      </w:r>
      <w:r w:rsidR="005C2336" w:rsidRPr="005C2336">
        <w:rPr>
          <w:rFonts w:asciiTheme="minorBidi" w:eastAsia="Times New Roman" w:hAnsiTheme="minorBidi" w:cs="Cordia New"/>
          <w:color w:val="000000"/>
          <w:sz w:val="24"/>
          <w:szCs w:val="24"/>
          <w:cs/>
          <w:lang w:bidi="th-TH"/>
        </w:rPr>
        <w:t>รองประธานอาวุโส</w:t>
      </w:r>
      <w:r w:rsidR="005C2336">
        <w:rPr>
          <w:rFonts w:asciiTheme="minorBidi" w:eastAsia="Times New Roman" w:hAnsiTheme="minorBidi" w:cs="Cordia New" w:hint="cs"/>
          <w:color w:val="000000"/>
          <w:sz w:val="24"/>
          <w:szCs w:val="24"/>
          <w:cs/>
          <w:lang w:bidi="th-TH"/>
        </w:rPr>
        <w:t xml:space="preserve"> หน่วยงาน </w:t>
      </w:r>
      <w:r w:rsidR="005C2336" w:rsidRPr="005C2336">
        <w:rPr>
          <w:rFonts w:asciiTheme="minorBidi" w:eastAsia="Times New Roman" w:hAnsiTheme="minorBidi" w:cs="Cordia New"/>
          <w:color w:val="000000"/>
          <w:sz w:val="24"/>
          <w:szCs w:val="24"/>
          <w:cs/>
          <w:lang w:bidi="th-TH"/>
        </w:rPr>
        <w:t>อิเล็กทริก</w:t>
      </w:r>
      <w:r w:rsidR="005C2336">
        <w:rPr>
          <w:rFonts w:asciiTheme="minorBidi" w:eastAsia="Times New Roman" w:hAnsiTheme="minorBidi" w:cs="Cordia New" w:hint="cs"/>
          <w:color w:val="000000"/>
          <w:sz w:val="24"/>
          <w:szCs w:val="24"/>
          <w:cs/>
          <w:lang w:bidi="th-TH"/>
        </w:rPr>
        <w:t xml:space="preserve"> พาวเวอร์ ดีเอ็กซ์ บิซ </w:t>
      </w:r>
      <w:r w:rsidR="005C2336" w:rsidRPr="00E211A2">
        <w:rPr>
          <w:rFonts w:asciiTheme="minorBidi" w:eastAsia="Times New Roman" w:hAnsiTheme="minorBidi"/>
          <w:color w:val="000000"/>
          <w:sz w:val="24"/>
          <w:szCs w:val="24"/>
          <w:cs/>
          <w:lang w:bidi="th-TH"/>
        </w:rPr>
        <w:t xml:space="preserve">บริษัท </w:t>
      </w:r>
      <w:r w:rsidR="005C2336">
        <w:rPr>
          <w:rFonts w:asciiTheme="minorBidi" w:eastAsia="Times New Roman" w:hAnsiTheme="minorBidi" w:hint="cs"/>
          <w:color w:val="000000"/>
          <w:sz w:val="24"/>
          <w:szCs w:val="24"/>
          <w:cs/>
          <w:lang w:bidi="th-TH"/>
        </w:rPr>
        <w:t xml:space="preserve">แอลเอส </w:t>
      </w:r>
      <w:r w:rsidR="005C2336" w:rsidRPr="005C2336">
        <w:rPr>
          <w:rFonts w:asciiTheme="minorBidi" w:eastAsia="Times New Roman" w:hAnsiTheme="minorBidi" w:cs="Cordia New"/>
          <w:color w:val="000000"/>
          <w:sz w:val="24"/>
          <w:szCs w:val="24"/>
          <w:cs/>
          <w:lang w:bidi="th-TH"/>
        </w:rPr>
        <w:t>อิเล็กทริก</w:t>
      </w:r>
      <w:r w:rsidR="005C2336">
        <w:rPr>
          <w:rFonts w:asciiTheme="minorBidi" w:eastAsia="Times New Roman" w:hAnsiTheme="minorBidi" w:hint="cs"/>
          <w:color w:val="000000"/>
          <w:sz w:val="24"/>
          <w:szCs w:val="24"/>
          <w:cs/>
          <w:lang w:bidi="th-TH"/>
        </w:rPr>
        <w:t xml:space="preserve"> ร่วม</w:t>
      </w:r>
      <w:r w:rsidR="00A45EB7" w:rsidRPr="00A45EB7">
        <w:rPr>
          <w:rFonts w:asciiTheme="minorBidi" w:eastAsia="Times New Roman" w:hAnsiTheme="minorBidi" w:cs="Cordia New"/>
          <w:color w:val="000000"/>
          <w:sz w:val="24"/>
          <w:szCs w:val="24"/>
          <w:cs/>
          <w:lang w:bidi="th-TH"/>
        </w:rPr>
        <w:t xml:space="preserve">ลงนามเซ็นสัญญา </w:t>
      </w:r>
      <w:r w:rsidR="00A45EB7" w:rsidRPr="00A45EB7">
        <w:rPr>
          <w:rFonts w:asciiTheme="minorBidi" w:eastAsia="Times New Roman" w:hAnsiTheme="minorBidi"/>
          <w:color w:val="000000"/>
          <w:sz w:val="24"/>
          <w:szCs w:val="24"/>
        </w:rPr>
        <w:t xml:space="preserve">MOU </w:t>
      </w:r>
      <w:r w:rsidR="00A45EB7" w:rsidRPr="00A45EB7">
        <w:rPr>
          <w:rFonts w:asciiTheme="minorBidi" w:eastAsia="Times New Roman" w:hAnsiTheme="minorBidi" w:cs="Cordia New"/>
          <w:color w:val="000000"/>
          <w:sz w:val="24"/>
          <w:szCs w:val="24"/>
          <w:cs/>
          <w:lang w:bidi="th-TH"/>
        </w:rPr>
        <w:t>บันทึกข้อตกลงร่วมกัน</w:t>
      </w:r>
      <w:r w:rsidR="005C2336">
        <w:rPr>
          <w:rFonts w:asciiTheme="minorBidi" w:eastAsia="Times New Roman" w:hAnsiTheme="minorBidi" w:cs="Cordia New" w:hint="cs"/>
          <w:color w:val="000000"/>
          <w:sz w:val="24"/>
          <w:szCs w:val="24"/>
          <w:cs/>
          <w:lang w:bidi="th-TH"/>
        </w:rPr>
        <w:t xml:space="preserve"> </w:t>
      </w:r>
      <w:r w:rsidR="005C2336" w:rsidRPr="00E211A2">
        <w:rPr>
          <w:rFonts w:asciiTheme="minorBidi" w:eastAsia="Times New Roman" w:hAnsiTheme="minorBidi"/>
          <w:color w:val="000000"/>
          <w:sz w:val="24"/>
          <w:szCs w:val="24"/>
          <w:cs/>
          <w:lang w:bidi="th-TH"/>
        </w:rPr>
        <w:t>ในการติดตั้งระบบการจัดการพลังงาน (</w:t>
      </w:r>
      <w:r w:rsidR="005C2336" w:rsidRPr="00E211A2">
        <w:rPr>
          <w:rFonts w:asciiTheme="minorBidi" w:eastAsia="Times New Roman" w:hAnsiTheme="minorBidi"/>
          <w:color w:val="000000"/>
          <w:sz w:val="24"/>
          <w:szCs w:val="24"/>
        </w:rPr>
        <w:t xml:space="preserve">EMS) </w:t>
      </w:r>
      <w:r w:rsidR="005C2336" w:rsidRPr="00E211A2">
        <w:rPr>
          <w:rFonts w:asciiTheme="minorBidi" w:eastAsia="Times New Roman" w:hAnsiTheme="minorBidi"/>
          <w:color w:val="000000"/>
          <w:sz w:val="24"/>
          <w:szCs w:val="24"/>
          <w:cs/>
          <w:lang w:bidi="th-TH"/>
        </w:rPr>
        <w:t xml:space="preserve">เพื่อเพิ่มประสิทธิภาพการทำงานของระบบไมโครกริด ณ เอสซีจี สำนักงานใหญ่ บางซื่อ ในปี </w:t>
      </w:r>
      <w:r w:rsidR="005C2336" w:rsidRPr="00E211A2">
        <w:rPr>
          <w:rFonts w:asciiTheme="minorBidi" w:eastAsia="Times New Roman" w:hAnsiTheme="minorBidi"/>
          <w:color w:val="000000"/>
          <w:sz w:val="24"/>
          <w:szCs w:val="24"/>
        </w:rPr>
        <w:t>2566</w:t>
      </w:r>
    </w:p>
    <w:p w14:paraId="7C321C2B" w14:textId="39707411" w:rsidR="002F4CC4" w:rsidRPr="00E211A2" w:rsidRDefault="005C2336" w:rsidP="002F4CC4">
      <w:pPr>
        <w:spacing w:before="240" w:line="240" w:lineRule="auto"/>
        <w:jc w:val="thaiDistribute"/>
        <w:rPr>
          <w:rFonts w:asciiTheme="minorBidi" w:eastAsia="Times New Roman" w:hAnsiTheme="minorBidi"/>
          <w:color w:val="000000"/>
          <w:sz w:val="24"/>
          <w:szCs w:val="24"/>
        </w:rPr>
      </w:pPr>
      <w:r w:rsidRPr="00E211A2">
        <w:rPr>
          <w:rFonts w:asciiTheme="minorBidi" w:eastAsia="Times New Roman" w:hAnsiTheme="minorBidi"/>
          <w:color w:val="000000"/>
          <w:sz w:val="24"/>
          <w:szCs w:val="24"/>
          <w:cs/>
          <w:lang w:bidi="th-TH"/>
        </w:rPr>
        <w:t xml:space="preserve">เอสซีจี อินเตอร์เนชั่นแนล คอร์ปอเรชั่น </w:t>
      </w:r>
      <w:r w:rsidR="002F4CC4" w:rsidRPr="00E211A2">
        <w:rPr>
          <w:rFonts w:asciiTheme="minorBidi" w:eastAsia="Times New Roman" w:hAnsiTheme="minorBidi"/>
          <w:color w:val="000000"/>
          <w:sz w:val="24"/>
          <w:szCs w:val="24"/>
          <w:cs/>
          <w:lang w:bidi="th-TH"/>
        </w:rPr>
        <w:t xml:space="preserve">และ </w:t>
      </w:r>
      <w:r>
        <w:rPr>
          <w:rFonts w:asciiTheme="minorBidi" w:eastAsia="Times New Roman" w:hAnsiTheme="minorBidi" w:hint="cs"/>
          <w:color w:val="000000"/>
          <w:sz w:val="24"/>
          <w:szCs w:val="24"/>
          <w:cs/>
          <w:lang w:bidi="th-TH"/>
        </w:rPr>
        <w:t xml:space="preserve">แอลเอส </w:t>
      </w:r>
      <w:r w:rsidRPr="005C2336">
        <w:rPr>
          <w:rFonts w:asciiTheme="minorBidi" w:eastAsia="Times New Roman" w:hAnsiTheme="minorBidi" w:cs="Cordia New"/>
          <w:color w:val="000000"/>
          <w:sz w:val="24"/>
          <w:szCs w:val="24"/>
          <w:cs/>
          <w:lang w:bidi="th-TH"/>
        </w:rPr>
        <w:t>อิเล็กทริก</w:t>
      </w:r>
      <w:r>
        <w:rPr>
          <w:rFonts w:asciiTheme="minorBidi" w:eastAsia="Times New Roman" w:hAnsiTheme="minorBidi"/>
          <w:color w:val="000000"/>
          <w:sz w:val="24"/>
          <w:szCs w:val="24"/>
        </w:rPr>
        <w:t xml:space="preserve"> </w:t>
      </w:r>
      <w:r w:rsidR="002F4CC4" w:rsidRPr="00E211A2">
        <w:rPr>
          <w:rFonts w:asciiTheme="minorBidi" w:eastAsia="Times New Roman" w:hAnsiTheme="minorBidi"/>
          <w:color w:val="000000"/>
          <w:sz w:val="24"/>
          <w:szCs w:val="24"/>
          <w:cs/>
          <w:lang w:bidi="th-TH"/>
        </w:rPr>
        <w:t>ร่วมมือกันเพื่อพัฒนาโซลูชันด้านพลังงานที่ยั่งยืน โดยการนำระบบจัดการพลังงานอัจฉริยะ (</w:t>
      </w:r>
      <w:r w:rsidR="002F4CC4" w:rsidRPr="00E211A2">
        <w:rPr>
          <w:rFonts w:asciiTheme="minorBidi" w:eastAsia="Times New Roman" w:hAnsiTheme="minorBidi"/>
          <w:color w:val="000000"/>
          <w:sz w:val="24"/>
          <w:szCs w:val="24"/>
        </w:rPr>
        <w:t xml:space="preserve">EMS) </w:t>
      </w:r>
      <w:r w:rsidR="002F4CC4" w:rsidRPr="00E211A2">
        <w:rPr>
          <w:rFonts w:asciiTheme="minorBidi" w:eastAsia="Times New Roman" w:hAnsiTheme="minorBidi"/>
          <w:color w:val="000000"/>
          <w:sz w:val="24"/>
          <w:szCs w:val="24"/>
          <w:cs/>
          <w:lang w:bidi="th-TH"/>
        </w:rPr>
        <w:t xml:space="preserve">ของ </w:t>
      </w:r>
      <w:r>
        <w:rPr>
          <w:rFonts w:asciiTheme="minorBidi" w:eastAsia="Times New Roman" w:hAnsiTheme="minorBidi" w:hint="cs"/>
          <w:color w:val="000000"/>
          <w:sz w:val="24"/>
          <w:szCs w:val="24"/>
          <w:cs/>
          <w:lang w:bidi="th-TH"/>
        </w:rPr>
        <w:t xml:space="preserve">แอลเอส </w:t>
      </w:r>
      <w:r w:rsidRPr="005C2336">
        <w:rPr>
          <w:rFonts w:asciiTheme="minorBidi" w:eastAsia="Times New Roman" w:hAnsiTheme="minorBidi" w:cs="Cordia New"/>
          <w:color w:val="000000"/>
          <w:sz w:val="24"/>
          <w:szCs w:val="24"/>
          <w:cs/>
          <w:lang w:bidi="th-TH"/>
        </w:rPr>
        <w:t>อิเล็กทริก</w:t>
      </w:r>
      <w:r>
        <w:rPr>
          <w:rFonts w:asciiTheme="minorBidi" w:eastAsia="Times New Roman" w:hAnsiTheme="minorBidi"/>
          <w:color w:val="000000"/>
          <w:sz w:val="24"/>
          <w:szCs w:val="24"/>
        </w:rPr>
        <w:t xml:space="preserve"> </w:t>
      </w:r>
      <w:r w:rsidR="002F4CC4" w:rsidRPr="00E211A2">
        <w:rPr>
          <w:rFonts w:asciiTheme="minorBidi" w:eastAsia="Times New Roman" w:hAnsiTheme="minorBidi"/>
          <w:color w:val="000000"/>
          <w:sz w:val="24"/>
          <w:szCs w:val="24"/>
          <w:cs/>
          <w:lang w:bidi="th-TH"/>
        </w:rPr>
        <w:t>มาช่วยเพิ่มประสิทธิภาพการทำงานของระบบไมโครกริดบริเวณอาคารสำนักงาน ลานจอดรถพลังงานแสงอาทิตย์และสถานีชาร์จยานยนต์ไฟฟ้า ณ สำนักงานใหญ่ เอสซีจี บางซื่อ ความร่วมมือครั้งนี้ทั้งสองบริษัทตั้งเป้าที่จะจัดหาโซลูชันในการพัฒนาระบบไมโครกริดเพื่อลดต้นทุนด้านพลังงาน รวมทั้งเป็นส่วนหนึ่งในการลดการปล่อยก๊าซเรือนกระจกและ</w:t>
      </w:r>
      <w:r w:rsidR="00D93D92" w:rsidRPr="00E211A2">
        <w:rPr>
          <w:rFonts w:asciiTheme="minorBidi" w:eastAsia="Times New Roman" w:hAnsiTheme="minorBidi"/>
          <w:color w:val="000000"/>
          <w:sz w:val="24"/>
          <w:szCs w:val="24"/>
          <w:cs/>
          <w:lang w:bidi="th-TH"/>
        </w:rPr>
        <w:t xml:space="preserve"> </w:t>
      </w:r>
      <w:r w:rsidR="002F4CC4" w:rsidRPr="00E211A2">
        <w:rPr>
          <w:rFonts w:asciiTheme="minorBidi" w:eastAsia="Times New Roman" w:hAnsiTheme="minorBidi"/>
          <w:color w:val="000000"/>
          <w:sz w:val="24"/>
          <w:szCs w:val="24"/>
          <w:cs/>
          <w:lang w:bidi="th-TH"/>
        </w:rPr>
        <w:t xml:space="preserve">มุ่งสู่ </w:t>
      </w:r>
      <w:r w:rsidR="002F4CC4" w:rsidRPr="00E211A2">
        <w:rPr>
          <w:rFonts w:asciiTheme="minorBidi" w:eastAsia="Times New Roman" w:hAnsiTheme="minorBidi"/>
          <w:color w:val="000000"/>
          <w:sz w:val="24"/>
          <w:szCs w:val="24"/>
        </w:rPr>
        <w:t xml:space="preserve">NET ZERO </w:t>
      </w:r>
      <w:r w:rsidR="002F4CC4" w:rsidRPr="00E211A2">
        <w:rPr>
          <w:rFonts w:asciiTheme="minorBidi" w:eastAsia="Times New Roman" w:hAnsiTheme="minorBidi"/>
          <w:color w:val="000000"/>
          <w:sz w:val="24"/>
          <w:szCs w:val="24"/>
          <w:cs/>
          <w:lang w:bidi="th-TH"/>
        </w:rPr>
        <w:t xml:space="preserve">ภายในปี </w:t>
      </w:r>
      <w:r w:rsidR="002F4CC4" w:rsidRPr="00E211A2">
        <w:rPr>
          <w:rFonts w:asciiTheme="minorBidi" w:eastAsia="Times New Roman" w:hAnsiTheme="minorBidi"/>
          <w:color w:val="000000"/>
          <w:sz w:val="24"/>
          <w:szCs w:val="24"/>
        </w:rPr>
        <w:t>2050</w:t>
      </w:r>
    </w:p>
    <w:p w14:paraId="3C03426F" w14:textId="7FBB73C0" w:rsidR="002F4CC4" w:rsidRPr="00E211A2" w:rsidRDefault="002F4CC4" w:rsidP="002F4CC4">
      <w:pPr>
        <w:spacing w:before="240" w:line="240" w:lineRule="auto"/>
        <w:jc w:val="thaiDistribute"/>
        <w:rPr>
          <w:rFonts w:asciiTheme="minorBidi" w:eastAsia="Times New Roman" w:hAnsiTheme="minorBidi"/>
          <w:color w:val="000000"/>
          <w:sz w:val="24"/>
          <w:szCs w:val="24"/>
        </w:rPr>
      </w:pPr>
      <w:r w:rsidRPr="00E211A2">
        <w:rPr>
          <w:rFonts w:asciiTheme="minorBidi" w:eastAsia="Times New Roman" w:hAnsiTheme="minorBidi"/>
          <w:color w:val="000000"/>
          <w:sz w:val="24"/>
          <w:szCs w:val="24"/>
          <w:cs/>
          <w:lang w:bidi="th-TH"/>
        </w:rPr>
        <w:t>คุณนิธิ ภัทรโชค กรรมการผู้จัดการใหญ่ ธุรกิจซีเมนต์และวัสดุก่อสร้าง เอสซีจี กล่าวว่า “เอสซีจี มุ่งมั่นและส่งเสริมการ</w:t>
      </w:r>
      <w:r w:rsidR="00F7720C" w:rsidRPr="00E211A2">
        <w:rPr>
          <w:rFonts w:asciiTheme="minorBidi" w:eastAsia="Times New Roman" w:hAnsiTheme="minorBidi"/>
          <w:color w:val="000000"/>
          <w:sz w:val="24"/>
          <w:szCs w:val="24"/>
          <w:cs/>
          <w:lang w:bidi="th-TH"/>
        </w:rPr>
        <w:t>ดำเนินธุรกิจ</w:t>
      </w:r>
      <w:r w:rsidRPr="00E211A2">
        <w:rPr>
          <w:rFonts w:asciiTheme="minorBidi" w:eastAsia="Times New Roman" w:hAnsiTheme="minorBidi"/>
          <w:color w:val="000000"/>
          <w:sz w:val="24"/>
          <w:szCs w:val="24"/>
          <w:cs/>
          <w:lang w:bidi="th-TH"/>
        </w:rPr>
        <w:t>ที่เป็นมิตรต่อสิ่งแวดล้อมในทุก</w:t>
      </w:r>
      <w:r w:rsidR="00F7720C" w:rsidRPr="00E211A2">
        <w:rPr>
          <w:rFonts w:asciiTheme="minorBidi" w:eastAsia="Times New Roman" w:hAnsiTheme="minorBidi"/>
          <w:color w:val="000000"/>
          <w:sz w:val="24"/>
          <w:szCs w:val="24"/>
          <w:cs/>
          <w:lang w:bidi="th-TH"/>
        </w:rPr>
        <w:t>มิติ</w:t>
      </w:r>
      <w:r w:rsidRPr="00E211A2">
        <w:rPr>
          <w:rFonts w:asciiTheme="minorBidi" w:eastAsia="Times New Roman" w:hAnsiTheme="minorBidi"/>
          <w:color w:val="000000"/>
          <w:sz w:val="24"/>
          <w:szCs w:val="24"/>
          <w:cs/>
          <w:lang w:bidi="th-TH"/>
        </w:rPr>
        <w:t xml:space="preserve"> ซึ่งปัจจุบันความต้องการโซลูชันด้าน</w:t>
      </w:r>
      <w:r w:rsidR="00F7720C" w:rsidRPr="00E211A2">
        <w:rPr>
          <w:rFonts w:asciiTheme="minorBidi" w:eastAsia="Times New Roman" w:hAnsiTheme="minorBidi"/>
          <w:color w:val="000000"/>
          <w:sz w:val="24"/>
          <w:szCs w:val="24"/>
          <w:cs/>
          <w:lang w:bidi="th-TH"/>
        </w:rPr>
        <w:t>การจัดการ</w:t>
      </w:r>
      <w:r w:rsidRPr="00E211A2">
        <w:rPr>
          <w:rFonts w:asciiTheme="minorBidi" w:eastAsia="Times New Roman" w:hAnsiTheme="minorBidi"/>
          <w:color w:val="000000"/>
          <w:sz w:val="24"/>
          <w:szCs w:val="24"/>
          <w:cs/>
          <w:lang w:bidi="th-TH"/>
        </w:rPr>
        <w:t>พลังงาน</w:t>
      </w:r>
      <w:r w:rsidR="00F7720C" w:rsidRPr="00E211A2">
        <w:rPr>
          <w:rFonts w:asciiTheme="minorBidi" w:eastAsia="Times New Roman" w:hAnsiTheme="minorBidi"/>
          <w:color w:val="000000"/>
          <w:sz w:val="24"/>
          <w:szCs w:val="24"/>
          <w:cs/>
          <w:lang w:bidi="th-TH"/>
        </w:rPr>
        <w:t>เพิ่มสูงขึ้น</w:t>
      </w:r>
      <w:r w:rsidRPr="00E211A2">
        <w:rPr>
          <w:rFonts w:asciiTheme="minorBidi" w:eastAsia="Times New Roman" w:hAnsiTheme="minorBidi"/>
          <w:color w:val="000000"/>
          <w:sz w:val="24"/>
          <w:szCs w:val="24"/>
          <w:cs/>
          <w:lang w:bidi="th-TH"/>
        </w:rPr>
        <w:t xml:space="preserve"> </w:t>
      </w:r>
      <w:r w:rsidR="00F7720C" w:rsidRPr="00E211A2">
        <w:rPr>
          <w:rFonts w:asciiTheme="minorBidi" w:eastAsia="Times New Roman" w:hAnsiTheme="minorBidi"/>
          <w:color w:val="000000"/>
          <w:sz w:val="24"/>
          <w:szCs w:val="24"/>
          <w:cs/>
          <w:lang w:bidi="th-TH"/>
        </w:rPr>
        <w:t>หลาย</w:t>
      </w:r>
      <w:r w:rsidRPr="00E211A2">
        <w:rPr>
          <w:rFonts w:asciiTheme="minorBidi" w:eastAsia="Times New Roman" w:hAnsiTheme="minorBidi"/>
          <w:color w:val="000000"/>
          <w:sz w:val="24"/>
          <w:szCs w:val="24"/>
          <w:cs/>
          <w:lang w:bidi="th-TH"/>
        </w:rPr>
        <w:t>ธุรกิจต่างมองหาวิธีลดการใช้พลังงานในอาคารและโรงงาน ความร่วมมือนี้จะช่วยส่งเสริมการ</w:t>
      </w:r>
      <w:r w:rsidR="00F7720C" w:rsidRPr="00E211A2">
        <w:rPr>
          <w:rFonts w:asciiTheme="minorBidi" w:eastAsia="Times New Roman" w:hAnsiTheme="minorBidi"/>
          <w:color w:val="000000"/>
          <w:sz w:val="24"/>
          <w:szCs w:val="24"/>
          <w:cs/>
          <w:lang w:bidi="th-TH"/>
        </w:rPr>
        <w:t>ทำธุรกิจ</w:t>
      </w:r>
      <w:r w:rsidRPr="00E211A2">
        <w:rPr>
          <w:rFonts w:asciiTheme="minorBidi" w:eastAsia="Times New Roman" w:hAnsiTheme="minorBidi"/>
          <w:color w:val="000000"/>
          <w:sz w:val="24"/>
          <w:szCs w:val="24"/>
          <w:cs/>
          <w:lang w:bidi="th-TH"/>
        </w:rPr>
        <w:t>ที่เป็นมิตรต่อสิ่งแวดล้อม ลดการปล่อยมลพิษเป็นศูนย์และสร้างอนาคตที่ยั่งยืนมากขึ้น"</w:t>
      </w:r>
    </w:p>
    <w:p w14:paraId="19549C9D" w14:textId="5FD8F0BE" w:rsidR="002F4CC4" w:rsidRPr="00E211A2" w:rsidRDefault="002F4CC4" w:rsidP="002F4CC4">
      <w:pPr>
        <w:spacing w:before="240" w:line="240" w:lineRule="auto"/>
        <w:jc w:val="thaiDistribute"/>
        <w:rPr>
          <w:rFonts w:asciiTheme="minorBidi" w:eastAsia="Times New Roman" w:hAnsiTheme="minorBidi"/>
          <w:color w:val="000000"/>
          <w:sz w:val="24"/>
          <w:szCs w:val="24"/>
        </w:rPr>
      </w:pPr>
      <w:r w:rsidRPr="00E211A2">
        <w:rPr>
          <w:rFonts w:asciiTheme="minorBidi" w:eastAsia="Times New Roman" w:hAnsiTheme="minorBidi"/>
          <w:color w:val="000000"/>
          <w:sz w:val="24"/>
          <w:szCs w:val="24"/>
        </w:rPr>
        <w:t>“</w:t>
      </w:r>
      <w:r w:rsidR="00A70765" w:rsidRPr="00E211A2">
        <w:rPr>
          <w:rFonts w:asciiTheme="minorBidi" w:eastAsia="Times New Roman" w:hAnsiTheme="minorBidi"/>
          <w:color w:val="000000"/>
          <w:sz w:val="24"/>
          <w:szCs w:val="24"/>
          <w:cs/>
          <w:lang w:bidi="th-TH"/>
        </w:rPr>
        <w:t xml:space="preserve">ความร่วมมือครั้งนี้ ได้ต่อยอดจากความสัมพันธ์อันดีระหว่าง เอสซีจี และ </w:t>
      </w:r>
      <w:r w:rsidR="005C2336">
        <w:rPr>
          <w:rFonts w:asciiTheme="minorBidi" w:eastAsia="Times New Roman" w:hAnsiTheme="minorBidi" w:hint="cs"/>
          <w:color w:val="000000"/>
          <w:sz w:val="24"/>
          <w:szCs w:val="24"/>
          <w:cs/>
          <w:lang w:bidi="th-TH"/>
        </w:rPr>
        <w:t xml:space="preserve">แอลเอส </w:t>
      </w:r>
      <w:r w:rsidR="005C2336" w:rsidRPr="005C2336">
        <w:rPr>
          <w:rFonts w:asciiTheme="minorBidi" w:eastAsia="Times New Roman" w:hAnsiTheme="minorBidi" w:cs="Cordia New"/>
          <w:color w:val="000000"/>
          <w:sz w:val="24"/>
          <w:szCs w:val="24"/>
          <w:cs/>
          <w:lang w:bidi="th-TH"/>
        </w:rPr>
        <w:t>อิเล็กทริก</w:t>
      </w:r>
      <w:r w:rsidR="005C2336">
        <w:rPr>
          <w:rFonts w:asciiTheme="minorBidi" w:eastAsia="Times New Roman" w:hAnsiTheme="minorBidi"/>
          <w:color w:val="000000"/>
          <w:sz w:val="24"/>
          <w:szCs w:val="24"/>
        </w:rPr>
        <w:t xml:space="preserve"> </w:t>
      </w:r>
      <w:r w:rsidR="00A70765" w:rsidRPr="00E211A2">
        <w:rPr>
          <w:rFonts w:asciiTheme="minorBidi" w:eastAsia="Times New Roman" w:hAnsiTheme="minorBidi"/>
          <w:color w:val="000000"/>
          <w:sz w:val="24"/>
          <w:szCs w:val="24"/>
          <w:cs/>
          <w:lang w:bidi="th-TH"/>
        </w:rPr>
        <w:t>พร้อมทั้งความเชี่ยวชาญของทั้งสองฝ่ายในการ</w:t>
      </w:r>
      <w:r w:rsidRPr="00E211A2">
        <w:rPr>
          <w:rFonts w:asciiTheme="minorBidi" w:eastAsia="Times New Roman" w:hAnsiTheme="minorBidi"/>
          <w:color w:val="000000"/>
          <w:sz w:val="24"/>
          <w:szCs w:val="24"/>
          <w:cs/>
          <w:lang w:bidi="th-TH"/>
        </w:rPr>
        <w:t xml:space="preserve">พัฒนาตลาดไมโครกริดที่กำลังเติบโต เราทุกคนตระหนักถึงต้นทุนด้านพลังงานที่เพิ่มขึ้น </w:t>
      </w:r>
      <w:proofErr w:type="gramStart"/>
      <w:r w:rsidRPr="00E211A2">
        <w:rPr>
          <w:rFonts w:asciiTheme="minorBidi" w:eastAsia="Times New Roman" w:hAnsiTheme="minorBidi"/>
          <w:color w:val="000000"/>
          <w:sz w:val="24"/>
          <w:szCs w:val="24"/>
          <w:cs/>
          <w:lang w:bidi="th-TH"/>
        </w:rPr>
        <w:t>ระบบการจัดการพลังงานจึงเป็นส่วนสำคัญ</w:t>
      </w:r>
      <w:bookmarkStart w:id="1" w:name="_GoBack"/>
      <w:bookmarkEnd w:id="1"/>
      <w:r w:rsidRPr="00E211A2">
        <w:rPr>
          <w:rFonts w:asciiTheme="minorBidi" w:eastAsia="Times New Roman" w:hAnsiTheme="minorBidi"/>
          <w:color w:val="000000"/>
          <w:sz w:val="24"/>
          <w:szCs w:val="24"/>
          <w:cs/>
          <w:lang w:bidi="th-TH"/>
        </w:rPr>
        <w:t>ของระบบไมโครกริดในการเพิ่มประสิทธิภาพในการผลิตไฟฟ้าและ</w:t>
      </w:r>
      <w:r w:rsidR="00F7720C" w:rsidRPr="00E211A2">
        <w:rPr>
          <w:rFonts w:asciiTheme="minorBidi" w:eastAsia="Times New Roman" w:hAnsiTheme="minorBidi"/>
          <w:color w:val="000000"/>
          <w:sz w:val="24"/>
          <w:szCs w:val="24"/>
          <w:cs/>
          <w:lang w:bidi="th-TH"/>
        </w:rPr>
        <w:t>มุ่ง</w:t>
      </w:r>
      <w:r w:rsidRPr="00E211A2">
        <w:rPr>
          <w:rFonts w:asciiTheme="minorBidi" w:eastAsia="Times New Roman" w:hAnsiTheme="minorBidi"/>
          <w:color w:val="000000"/>
          <w:sz w:val="24"/>
          <w:szCs w:val="24"/>
          <w:cs/>
          <w:lang w:bidi="th-TH"/>
        </w:rPr>
        <w:t>สู่เป้าหมายด้านความยั่งยืน</w:t>
      </w:r>
      <w:r w:rsidR="00F7720C" w:rsidRPr="00E211A2">
        <w:rPr>
          <w:rFonts w:asciiTheme="minorBidi" w:eastAsia="Times New Roman" w:hAnsiTheme="minorBidi"/>
          <w:color w:val="000000"/>
          <w:sz w:val="24"/>
          <w:szCs w:val="24"/>
          <w:cs/>
          <w:lang w:bidi="th-TH"/>
        </w:rPr>
        <w:t>สำหรับธุรกิจของเรา</w:t>
      </w:r>
      <w:r w:rsidRPr="00E211A2">
        <w:rPr>
          <w:rFonts w:asciiTheme="minorBidi" w:eastAsia="Times New Roman" w:hAnsiTheme="minorBidi"/>
          <w:color w:val="000000"/>
          <w:sz w:val="24"/>
          <w:szCs w:val="24"/>
          <w:cs/>
          <w:lang w:bidi="th-TH"/>
        </w:rPr>
        <w:t>”</w:t>
      </w:r>
      <w:r w:rsidR="00745AE8">
        <w:rPr>
          <w:rFonts w:asciiTheme="minorBidi" w:eastAsia="Times New Roman" w:hAnsiTheme="minorBidi" w:hint="cs"/>
          <w:color w:val="000000"/>
          <w:sz w:val="24"/>
          <w:szCs w:val="24"/>
          <w:cs/>
          <w:lang w:bidi="th-TH"/>
        </w:rPr>
        <w:t>คุณ</w:t>
      </w:r>
      <w:r w:rsidR="00F7720C" w:rsidRPr="00E211A2">
        <w:rPr>
          <w:rFonts w:asciiTheme="minorBidi" w:eastAsia="Times New Roman" w:hAnsiTheme="minorBidi"/>
          <w:color w:val="000000"/>
          <w:sz w:val="24"/>
          <w:szCs w:val="24"/>
          <w:cs/>
          <w:lang w:bidi="th-TH"/>
        </w:rPr>
        <w:t>อบิจิต</w:t>
      </w:r>
      <w:proofErr w:type="gramEnd"/>
      <w:r w:rsidR="00F7720C" w:rsidRPr="00E211A2">
        <w:rPr>
          <w:rFonts w:asciiTheme="minorBidi" w:eastAsia="Times New Roman" w:hAnsiTheme="minorBidi"/>
          <w:color w:val="000000"/>
          <w:sz w:val="24"/>
          <w:szCs w:val="24"/>
          <w:cs/>
          <w:lang w:bidi="th-TH"/>
        </w:rPr>
        <w:t xml:space="preserve"> ดัดต้า </w:t>
      </w:r>
      <w:r w:rsidRPr="00E211A2">
        <w:rPr>
          <w:rFonts w:asciiTheme="minorBidi" w:eastAsia="Times New Roman" w:hAnsiTheme="minorBidi"/>
          <w:color w:val="000000"/>
          <w:sz w:val="24"/>
          <w:szCs w:val="24"/>
          <w:cs/>
          <w:lang w:bidi="th-TH"/>
        </w:rPr>
        <w:t>กรรมการผู้จัดการ บริษัท เอสซีจี อินเตอร์เนชั่นแนล คอร์ปอเรชั่น จำกัด กล่าว</w:t>
      </w:r>
    </w:p>
    <w:p w14:paraId="7BCC7F19" w14:textId="1A8CF429" w:rsidR="002F4CC4" w:rsidRPr="00E211A2" w:rsidRDefault="002F4CC4" w:rsidP="002F4CC4">
      <w:pPr>
        <w:spacing w:before="240" w:line="240" w:lineRule="auto"/>
        <w:jc w:val="thaiDistribute"/>
        <w:rPr>
          <w:rFonts w:asciiTheme="minorBidi" w:eastAsia="Times New Roman" w:hAnsiTheme="minorBidi"/>
          <w:color w:val="000000"/>
          <w:sz w:val="24"/>
          <w:szCs w:val="24"/>
          <w:highlight w:val="yellow"/>
        </w:rPr>
      </w:pPr>
      <w:r w:rsidRPr="00E211A2">
        <w:rPr>
          <w:rFonts w:asciiTheme="minorBidi" w:eastAsia="Times New Roman" w:hAnsiTheme="minorBidi"/>
          <w:color w:val="000000"/>
          <w:sz w:val="24"/>
          <w:szCs w:val="24"/>
          <w:cs/>
          <w:lang w:bidi="th-TH"/>
        </w:rPr>
        <w:t>ดร. เ</w:t>
      </w:r>
      <w:r w:rsidR="00AC4BB4" w:rsidRPr="00E211A2">
        <w:rPr>
          <w:rFonts w:asciiTheme="minorBidi" w:eastAsia="Times New Roman" w:hAnsiTheme="minorBidi"/>
          <w:color w:val="000000"/>
          <w:sz w:val="24"/>
          <w:szCs w:val="24"/>
          <w:cs/>
          <w:lang w:bidi="th-TH"/>
        </w:rPr>
        <w:t>ช</w:t>
      </w:r>
      <w:r w:rsidRPr="00E211A2">
        <w:rPr>
          <w:rFonts w:asciiTheme="minorBidi" w:eastAsia="Times New Roman" w:hAnsiTheme="minorBidi"/>
          <w:color w:val="000000"/>
          <w:sz w:val="24"/>
          <w:szCs w:val="24"/>
          <w:cs/>
          <w:lang w:bidi="th-TH"/>
        </w:rPr>
        <w:t xml:space="preserve"> ซุน ฮง ประธานที่ปรึกษาบริษัท </w:t>
      </w:r>
      <w:r w:rsidR="005C2336">
        <w:rPr>
          <w:rFonts w:asciiTheme="minorBidi" w:eastAsia="Times New Roman" w:hAnsiTheme="minorBidi" w:hint="cs"/>
          <w:color w:val="000000"/>
          <w:sz w:val="24"/>
          <w:szCs w:val="24"/>
          <w:cs/>
          <w:lang w:bidi="th-TH"/>
        </w:rPr>
        <w:t xml:space="preserve">แอลเอส </w:t>
      </w:r>
      <w:r w:rsidR="005C2336" w:rsidRPr="005C2336">
        <w:rPr>
          <w:rFonts w:asciiTheme="minorBidi" w:eastAsia="Times New Roman" w:hAnsiTheme="minorBidi" w:cs="Cordia New"/>
          <w:color w:val="000000"/>
          <w:sz w:val="24"/>
          <w:szCs w:val="24"/>
          <w:cs/>
          <w:lang w:bidi="th-TH"/>
        </w:rPr>
        <w:t>อิเล็กทริก</w:t>
      </w:r>
      <w:r w:rsidR="005C2336">
        <w:rPr>
          <w:rFonts w:asciiTheme="minorBidi" w:eastAsia="Times New Roman" w:hAnsiTheme="minorBidi"/>
          <w:color w:val="000000"/>
          <w:sz w:val="24"/>
          <w:szCs w:val="24"/>
        </w:rPr>
        <w:t xml:space="preserve"> </w:t>
      </w:r>
      <w:r w:rsidRPr="00E211A2">
        <w:rPr>
          <w:rFonts w:asciiTheme="minorBidi" w:eastAsia="Times New Roman" w:hAnsiTheme="minorBidi"/>
          <w:color w:val="000000"/>
          <w:sz w:val="24"/>
          <w:szCs w:val="24"/>
          <w:cs/>
          <w:lang w:bidi="th-TH"/>
        </w:rPr>
        <w:t>กล่าวว่า "ระบบไมโครกริดจะปรับปรุงประสิทธิภาพการใช้พลังงาน ลดการปล่อยคาร์บอนและเพิ่มความยืดหยุ่นในกรณีที่ไฟฟ้าดับ ความร่วมมือในครั้งนี้จะนำไปสู่เป้าหมายความยั่งยืนในระยะยาวของเอสซีจีและอาจนำไปสู่การร่วมทุนในธุรกิจไมโครกริดในประเทศไทยและเอเชียตะวันออกเฉียงใต้ ผมมั่นใจและเชื่อมั่นในความสำเร็จของการทำงานร่วมกันและความสามารถในการส่งเสริมความสัมพันธ์ที่ยาวนานระหว่างทั้งสองบริษัท”</w:t>
      </w:r>
    </w:p>
    <w:sectPr w:rsidR="002F4CC4" w:rsidRPr="00E211A2" w:rsidSect="001C032E">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D964D" w14:textId="77777777" w:rsidR="00F55E7C" w:rsidRDefault="00F55E7C" w:rsidP="00032708">
      <w:pPr>
        <w:spacing w:after="0" w:line="240" w:lineRule="auto"/>
      </w:pPr>
      <w:r>
        <w:separator/>
      </w:r>
    </w:p>
  </w:endnote>
  <w:endnote w:type="continuationSeparator" w:id="0">
    <w:p w14:paraId="0C3EBC40" w14:textId="77777777" w:rsidR="00F55E7C" w:rsidRDefault="00F55E7C" w:rsidP="00032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CG">
    <w:panose1 w:val="02000503000000020004"/>
    <w:charset w:val="00"/>
    <w:family w:val="modern"/>
    <w:notTrueType/>
    <w:pitch w:val="variable"/>
    <w:sig w:usb0="810000AF" w:usb1="5000204A" w:usb2="00000000" w:usb3="00000000" w:csb0="0001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CE4EA" w14:textId="77777777" w:rsidR="00B34B0B" w:rsidRDefault="00B34B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FB07B" w14:textId="77777777" w:rsidR="00B34B0B" w:rsidRDefault="00B34B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64E32" w14:textId="77777777" w:rsidR="00B34B0B" w:rsidRDefault="00B34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10B3D" w14:textId="77777777" w:rsidR="00F55E7C" w:rsidRDefault="00F55E7C" w:rsidP="00032708">
      <w:pPr>
        <w:spacing w:after="0" w:line="240" w:lineRule="auto"/>
      </w:pPr>
      <w:r>
        <w:separator/>
      </w:r>
    </w:p>
  </w:footnote>
  <w:footnote w:type="continuationSeparator" w:id="0">
    <w:p w14:paraId="33C842A4" w14:textId="77777777" w:rsidR="00F55E7C" w:rsidRDefault="00F55E7C" w:rsidP="00032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DF49D" w14:textId="77777777" w:rsidR="00B34B0B" w:rsidRDefault="00B34B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FDF45" w14:textId="2910F693" w:rsidR="00B34B0B" w:rsidRDefault="00F87206">
    <w:pPr>
      <w:pStyle w:val="Header"/>
    </w:pPr>
    <w:r>
      <w:rPr>
        <w:noProof/>
      </w:rPr>
      <w:drawing>
        <wp:anchor distT="0" distB="0" distL="114300" distR="114300" simplePos="0" relativeHeight="251658240" behindDoc="0" locked="0" layoutInCell="1" allowOverlap="1" wp14:anchorId="1EEC4393" wp14:editId="5EB296F4">
          <wp:simplePos x="0" y="0"/>
          <wp:positionH relativeFrom="margin">
            <wp:align>right</wp:align>
          </wp:positionH>
          <wp:positionV relativeFrom="paragraph">
            <wp:posOffset>6985</wp:posOffset>
          </wp:positionV>
          <wp:extent cx="1676522" cy="52104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76522" cy="521042"/>
                  </a:xfrm>
                  <a:prstGeom prst="rect">
                    <a:avLst/>
                  </a:prstGeom>
                </pic:spPr>
              </pic:pic>
            </a:graphicData>
          </a:graphic>
          <wp14:sizeRelH relativeFrom="page">
            <wp14:pctWidth>0</wp14:pctWidth>
          </wp14:sizeRelH>
          <wp14:sizeRelV relativeFrom="page">
            <wp14:pctHeight>0</wp14:pctHeight>
          </wp14:sizeRelV>
        </wp:anchor>
      </w:drawing>
    </w:r>
    <w:r w:rsidR="001C032E">
      <w:rPr>
        <w:noProof/>
      </w:rPr>
      <w:drawing>
        <wp:inline distT="0" distB="0" distL="0" distR="0" wp14:anchorId="5C2AC005" wp14:editId="3E59249C">
          <wp:extent cx="995423" cy="5383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2291" cy="552929"/>
                  </a:xfrm>
                  <a:prstGeom prst="rect">
                    <a:avLst/>
                  </a:prstGeom>
                  <a:noFill/>
                  <a:ln>
                    <a:noFill/>
                  </a:ln>
                </pic:spPr>
              </pic:pic>
            </a:graphicData>
          </a:graphic>
        </wp:inline>
      </w:drawing>
    </w:r>
    <w:r w:rsidR="001C032E">
      <w:t xml:space="preserve"> </w:t>
    </w:r>
    <w:r w:rsidR="001C032E">
      <w:tab/>
    </w:r>
    <w:r w:rsidR="001C032E">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CA0B2" w14:textId="77777777" w:rsidR="00B34B0B" w:rsidRDefault="00B34B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377"/>
    <w:rsid w:val="0000757A"/>
    <w:rsid w:val="000213F9"/>
    <w:rsid w:val="00032708"/>
    <w:rsid w:val="00056CE8"/>
    <w:rsid w:val="00072444"/>
    <w:rsid w:val="00093678"/>
    <w:rsid w:val="000B0E44"/>
    <w:rsid w:val="000D449F"/>
    <w:rsid w:val="000E49E2"/>
    <w:rsid w:val="000E58BF"/>
    <w:rsid w:val="000F0B1A"/>
    <w:rsid w:val="000F727A"/>
    <w:rsid w:val="00100821"/>
    <w:rsid w:val="0010333D"/>
    <w:rsid w:val="00112F73"/>
    <w:rsid w:val="00113B4B"/>
    <w:rsid w:val="00120256"/>
    <w:rsid w:val="00123836"/>
    <w:rsid w:val="00151961"/>
    <w:rsid w:val="001C032E"/>
    <w:rsid w:val="00205C6A"/>
    <w:rsid w:val="00241843"/>
    <w:rsid w:val="00257962"/>
    <w:rsid w:val="00285377"/>
    <w:rsid w:val="002D0376"/>
    <w:rsid w:val="002E2C94"/>
    <w:rsid w:val="002F4CC4"/>
    <w:rsid w:val="00300817"/>
    <w:rsid w:val="0036062C"/>
    <w:rsid w:val="0037759C"/>
    <w:rsid w:val="0039008F"/>
    <w:rsid w:val="003D25DB"/>
    <w:rsid w:val="00462ADA"/>
    <w:rsid w:val="00467D1E"/>
    <w:rsid w:val="004A085D"/>
    <w:rsid w:val="004A40F2"/>
    <w:rsid w:val="004C07A9"/>
    <w:rsid w:val="004D1CA1"/>
    <w:rsid w:val="004F4074"/>
    <w:rsid w:val="0052069B"/>
    <w:rsid w:val="00530FB9"/>
    <w:rsid w:val="005469CC"/>
    <w:rsid w:val="00581323"/>
    <w:rsid w:val="005823E6"/>
    <w:rsid w:val="005A5066"/>
    <w:rsid w:val="005B0D8A"/>
    <w:rsid w:val="005C2336"/>
    <w:rsid w:val="005D06AF"/>
    <w:rsid w:val="005E4B4A"/>
    <w:rsid w:val="005F2939"/>
    <w:rsid w:val="00602AC3"/>
    <w:rsid w:val="00612F3F"/>
    <w:rsid w:val="006133FA"/>
    <w:rsid w:val="0063666A"/>
    <w:rsid w:val="006415D5"/>
    <w:rsid w:val="00643B36"/>
    <w:rsid w:val="006545B5"/>
    <w:rsid w:val="00680D6B"/>
    <w:rsid w:val="006C4194"/>
    <w:rsid w:val="006D5CA0"/>
    <w:rsid w:val="006E577F"/>
    <w:rsid w:val="00745AE8"/>
    <w:rsid w:val="0075693C"/>
    <w:rsid w:val="00762D17"/>
    <w:rsid w:val="007630AC"/>
    <w:rsid w:val="00764066"/>
    <w:rsid w:val="00777D28"/>
    <w:rsid w:val="0078147E"/>
    <w:rsid w:val="007838CE"/>
    <w:rsid w:val="007B1118"/>
    <w:rsid w:val="00807390"/>
    <w:rsid w:val="008244DB"/>
    <w:rsid w:val="00834B2E"/>
    <w:rsid w:val="0087074A"/>
    <w:rsid w:val="00871B8B"/>
    <w:rsid w:val="00875903"/>
    <w:rsid w:val="008865F7"/>
    <w:rsid w:val="008B25D7"/>
    <w:rsid w:val="008C00AA"/>
    <w:rsid w:val="00943A9C"/>
    <w:rsid w:val="009606A2"/>
    <w:rsid w:val="0097200A"/>
    <w:rsid w:val="009858E8"/>
    <w:rsid w:val="009A6543"/>
    <w:rsid w:val="009B3C41"/>
    <w:rsid w:val="009E6BB7"/>
    <w:rsid w:val="00A070AA"/>
    <w:rsid w:val="00A14BF8"/>
    <w:rsid w:val="00A21358"/>
    <w:rsid w:val="00A45EB7"/>
    <w:rsid w:val="00A70765"/>
    <w:rsid w:val="00A95EEF"/>
    <w:rsid w:val="00AA0531"/>
    <w:rsid w:val="00AB0C8A"/>
    <w:rsid w:val="00AC47E2"/>
    <w:rsid w:val="00AC4BB4"/>
    <w:rsid w:val="00AD0D2C"/>
    <w:rsid w:val="00AD5030"/>
    <w:rsid w:val="00AD7837"/>
    <w:rsid w:val="00AE1D83"/>
    <w:rsid w:val="00B04009"/>
    <w:rsid w:val="00B113DF"/>
    <w:rsid w:val="00B162F4"/>
    <w:rsid w:val="00B2666C"/>
    <w:rsid w:val="00B34B0B"/>
    <w:rsid w:val="00B42BDC"/>
    <w:rsid w:val="00B62F61"/>
    <w:rsid w:val="00B80632"/>
    <w:rsid w:val="00B81B49"/>
    <w:rsid w:val="00B86F32"/>
    <w:rsid w:val="00B9473C"/>
    <w:rsid w:val="00BC6881"/>
    <w:rsid w:val="00BD6D5B"/>
    <w:rsid w:val="00C84E00"/>
    <w:rsid w:val="00CB4873"/>
    <w:rsid w:val="00CB626A"/>
    <w:rsid w:val="00CE1C77"/>
    <w:rsid w:val="00D106D5"/>
    <w:rsid w:val="00D3060B"/>
    <w:rsid w:val="00D473E3"/>
    <w:rsid w:val="00D73ADB"/>
    <w:rsid w:val="00D93D92"/>
    <w:rsid w:val="00D94C68"/>
    <w:rsid w:val="00D96DCD"/>
    <w:rsid w:val="00DA1EBE"/>
    <w:rsid w:val="00DE5145"/>
    <w:rsid w:val="00DE72CF"/>
    <w:rsid w:val="00DF725D"/>
    <w:rsid w:val="00E211A2"/>
    <w:rsid w:val="00E47C20"/>
    <w:rsid w:val="00EA3914"/>
    <w:rsid w:val="00EC32C4"/>
    <w:rsid w:val="00F241FC"/>
    <w:rsid w:val="00F45CE9"/>
    <w:rsid w:val="00F55E7C"/>
    <w:rsid w:val="00F7720C"/>
    <w:rsid w:val="00F87206"/>
    <w:rsid w:val="00F915DB"/>
    <w:rsid w:val="00F9706C"/>
    <w:rsid w:val="00FF318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383C1"/>
  <w15:chartTrackingRefBased/>
  <w15:docId w15:val="{22E1AACD-1B26-4A71-96EF-A257A5B4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5377"/>
    <w:rPr>
      <w:color w:val="0563C1" w:themeColor="hyperlink"/>
      <w:u w:val="single"/>
    </w:rPr>
  </w:style>
  <w:style w:type="character" w:styleId="UnresolvedMention">
    <w:name w:val="Unresolved Mention"/>
    <w:basedOn w:val="DefaultParagraphFont"/>
    <w:uiPriority w:val="99"/>
    <w:semiHidden/>
    <w:unhideWhenUsed/>
    <w:rsid w:val="00DE72CF"/>
    <w:rPr>
      <w:color w:val="605E5C"/>
      <w:shd w:val="clear" w:color="auto" w:fill="E1DFDD"/>
    </w:rPr>
  </w:style>
  <w:style w:type="paragraph" w:styleId="Header">
    <w:name w:val="header"/>
    <w:basedOn w:val="Normal"/>
    <w:link w:val="HeaderChar"/>
    <w:uiPriority w:val="99"/>
    <w:unhideWhenUsed/>
    <w:rsid w:val="00032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708"/>
  </w:style>
  <w:style w:type="paragraph" w:styleId="Footer">
    <w:name w:val="footer"/>
    <w:basedOn w:val="Normal"/>
    <w:link w:val="FooterChar"/>
    <w:uiPriority w:val="99"/>
    <w:unhideWhenUsed/>
    <w:rsid w:val="00032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708"/>
  </w:style>
  <w:style w:type="paragraph" w:customStyle="1" w:styleId="yiv9748373557msonormal">
    <w:name w:val="yiv9748373557msonormal"/>
    <w:basedOn w:val="Normal"/>
    <w:rsid w:val="003900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9748373557xapple-converted-space">
    <w:name w:val="yiv9748373557xapple-converted-space"/>
    <w:basedOn w:val="DefaultParagraphFont"/>
    <w:rsid w:val="0039008F"/>
  </w:style>
  <w:style w:type="character" w:styleId="CommentReference">
    <w:name w:val="annotation reference"/>
    <w:basedOn w:val="DefaultParagraphFont"/>
    <w:uiPriority w:val="99"/>
    <w:semiHidden/>
    <w:unhideWhenUsed/>
    <w:rsid w:val="000F727A"/>
    <w:rPr>
      <w:sz w:val="16"/>
      <w:szCs w:val="16"/>
    </w:rPr>
  </w:style>
  <w:style w:type="paragraph" w:styleId="CommentText">
    <w:name w:val="annotation text"/>
    <w:basedOn w:val="Normal"/>
    <w:link w:val="CommentTextChar"/>
    <w:uiPriority w:val="99"/>
    <w:unhideWhenUsed/>
    <w:rsid w:val="000F727A"/>
    <w:pPr>
      <w:spacing w:line="240" w:lineRule="auto"/>
    </w:pPr>
    <w:rPr>
      <w:sz w:val="20"/>
      <w:szCs w:val="20"/>
    </w:rPr>
  </w:style>
  <w:style w:type="character" w:customStyle="1" w:styleId="CommentTextChar">
    <w:name w:val="Comment Text Char"/>
    <w:basedOn w:val="DefaultParagraphFont"/>
    <w:link w:val="CommentText"/>
    <w:uiPriority w:val="99"/>
    <w:rsid w:val="000F727A"/>
    <w:rPr>
      <w:sz w:val="20"/>
      <w:szCs w:val="20"/>
    </w:rPr>
  </w:style>
  <w:style w:type="character" w:styleId="FollowedHyperlink">
    <w:name w:val="FollowedHyperlink"/>
    <w:basedOn w:val="DefaultParagraphFont"/>
    <w:uiPriority w:val="99"/>
    <w:semiHidden/>
    <w:unhideWhenUsed/>
    <w:rsid w:val="00875903"/>
    <w:rPr>
      <w:color w:val="954F72" w:themeColor="followedHyperlink"/>
      <w:u w:val="single"/>
    </w:rPr>
  </w:style>
  <w:style w:type="character" w:customStyle="1" w:styleId="normaltextrun">
    <w:name w:val="normaltextrun"/>
    <w:basedOn w:val="DefaultParagraphFont"/>
    <w:rsid w:val="00B9473C"/>
  </w:style>
  <w:style w:type="character" w:customStyle="1" w:styleId="eop">
    <w:name w:val="eop"/>
    <w:basedOn w:val="DefaultParagraphFont"/>
    <w:rsid w:val="005F2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909753">
      <w:bodyDiv w:val="1"/>
      <w:marLeft w:val="0"/>
      <w:marRight w:val="0"/>
      <w:marTop w:val="0"/>
      <w:marBottom w:val="0"/>
      <w:divBdr>
        <w:top w:val="none" w:sz="0" w:space="0" w:color="auto"/>
        <w:left w:val="none" w:sz="0" w:space="0" w:color="auto"/>
        <w:bottom w:val="none" w:sz="0" w:space="0" w:color="auto"/>
        <w:right w:val="none" w:sz="0" w:space="0" w:color="auto"/>
      </w:divBdr>
    </w:div>
    <w:div w:id="626590557">
      <w:bodyDiv w:val="1"/>
      <w:marLeft w:val="0"/>
      <w:marRight w:val="0"/>
      <w:marTop w:val="0"/>
      <w:marBottom w:val="0"/>
      <w:divBdr>
        <w:top w:val="none" w:sz="0" w:space="0" w:color="auto"/>
        <w:left w:val="none" w:sz="0" w:space="0" w:color="auto"/>
        <w:bottom w:val="none" w:sz="0" w:space="0" w:color="auto"/>
        <w:right w:val="none" w:sz="0" w:space="0" w:color="auto"/>
      </w:divBdr>
    </w:div>
    <w:div w:id="919368613">
      <w:bodyDiv w:val="1"/>
      <w:marLeft w:val="0"/>
      <w:marRight w:val="0"/>
      <w:marTop w:val="0"/>
      <w:marBottom w:val="0"/>
      <w:divBdr>
        <w:top w:val="none" w:sz="0" w:space="0" w:color="auto"/>
        <w:left w:val="none" w:sz="0" w:space="0" w:color="auto"/>
        <w:bottom w:val="none" w:sz="0" w:space="0" w:color="auto"/>
        <w:right w:val="none" w:sz="0" w:space="0" w:color="auto"/>
      </w:divBdr>
    </w:div>
    <w:div w:id="1155338705">
      <w:bodyDiv w:val="1"/>
      <w:marLeft w:val="0"/>
      <w:marRight w:val="0"/>
      <w:marTop w:val="0"/>
      <w:marBottom w:val="0"/>
      <w:divBdr>
        <w:top w:val="none" w:sz="0" w:space="0" w:color="auto"/>
        <w:left w:val="none" w:sz="0" w:space="0" w:color="auto"/>
        <w:bottom w:val="none" w:sz="0" w:space="0" w:color="auto"/>
        <w:right w:val="none" w:sz="0" w:space="0" w:color="auto"/>
      </w:divBdr>
      <w:divsChild>
        <w:div w:id="1788818158">
          <w:marLeft w:val="0"/>
          <w:marRight w:val="0"/>
          <w:marTop w:val="0"/>
          <w:marBottom w:val="0"/>
          <w:divBdr>
            <w:top w:val="none" w:sz="0" w:space="0" w:color="auto"/>
            <w:left w:val="none" w:sz="0" w:space="0" w:color="auto"/>
            <w:bottom w:val="none" w:sz="0" w:space="0" w:color="auto"/>
            <w:right w:val="none" w:sz="0" w:space="0" w:color="auto"/>
          </w:divBdr>
        </w:div>
        <w:div w:id="2068063841">
          <w:marLeft w:val="0"/>
          <w:marRight w:val="0"/>
          <w:marTop w:val="0"/>
          <w:marBottom w:val="0"/>
          <w:divBdr>
            <w:top w:val="none" w:sz="0" w:space="0" w:color="auto"/>
            <w:left w:val="none" w:sz="0" w:space="0" w:color="auto"/>
            <w:bottom w:val="none" w:sz="0" w:space="0" w:color="auto"/>
            <w:right w:val="none" w:sz="0" w:space="0" w:color="auto"/>
          </w:divBdr>
        </w:div>
        <w:div w:id="1920752351">
          <w:marLeft w:val="0"/>
          <w:marRight w:val="0"/>
          <w:marTop w:val="0"/>
          <w:marBottom w:val="0"/>
          <w:divBdr>
            <w:top w:val="none" w:sz="0" w:space="0" w:color="auto"/>
            <w:left w:val="none" w:sz="0" w:space="0" w:color="auto"/>
            <w:bottom w:val="none" w:sz="0" w:space="0" w:color="auto"/>
            <w:right w:val="none" w:sz="0" w:space="0" w:color="auto"/>
          </w:divBdr>
        </w:div>
        <w:div w:id="875502520">
          <w:marLeft w:val="0"/>
          <w:marRight w:val="0"/>
          <w:marTop w:val="0"/>
          <w:marBottom w:val="0"/>
          <w:divBdr>
            <w:top w:val="none" w:sz="0" w:space="0" w:color="auto"/>
            <w:left w:val="none" w:sz="0" w:space="0" w:color="auto"/>
            <w:bottom w:val="none" w:sz="0" w:space="0" w:color="auto"/>
            <w:right w:val="none" w:sz="0" w:space="0" w:color="auto"/>
          </w:divBdr>
        </w:div>
        <w:div w:id="1924534455">
          <w:marLeft w:val="0"/>
          <w:marRight w:val="0"/>
          <w:marTop w:val="0"/>
          <w:marBottom w:val="0"/>
          <w:divBdr>
            <w:top w:val="none" w:sz="0" w:space="0" w:color="auto"/>
            <w:left w:val="none" w:sz="0" w:space="0" w:color="auto"/>
            <w:bottom w:val="none" w:sz="0" w:space="0" w:color="auto"/>
            <w:right w:val="none" w:sz="0" w:space="0" w:color="auto"/>
          </w:divBdr>
        </w:div>
        <w:div w:id="1406494786">
          <w:marLeft w:val="0"/>
          <w:marRight w:val="0"/>
          <w:marTop w:val="0"/>
          <w:marBottom w:val="0"/>
          <w:divBdr>
            <w:top w:val="none" w:sz="0" w:space="0" w:color="auto"/>
            <w:left w:val="none" w:sz="0" w:space="0" w:color="auto"/>
            <w:bottom w:val="none" w:sz="0" w:space="0" w:color="auto"/>
            <w:right w:val="none" w:sz="0" w:space="0" w:color="auto"/>
          </w:divBdr>
        </w:div>
        <w:div w:id="1181090580">
          <w:marLeft w:val="0"/>
          <w:marRight w:val="0"/>
          <w:marTop w:val="0"/>
          <w:marBottom w:val="0"/>
          <w:divBdr>
            <w:top w:val="none" w:sz="0" w:space="0" w:color="auto"/>
            <w:left w:val="none" w:sz="0" w:space="0" w:color="auto"/>
            <w:bottom w:val="none" w:sz="0" w:space="0" w:color="auto"/>
            <w:right w:val="none" w:sz="0" w:space="0" w:color="auto"/>
          </w:divBdr>
        </w:div>
        <w:div w:id="534462885">
          <w:marLeft w:val="0"/>
          <w:marRight w:val="0"/>
          <w:marTop w:val="0"/>
          <w:marBottom w:val="0"/>
          <w:divBdr>
            <w:top w:val="none" w:sz="0" w:space="0" w:color="auto"/>
            <w:left w:val="none" w:sz="0" w:space="0" w:color="auto"/>
            <w:bottom w:val="none" w:sz="0" w:space="0" w:color="auto"/>
            <w:right w:val="none" w:sz="0" w:space="0" w:color="auto"/>
          </w:divBdr>
        </w:div>
        <w:div w:id="1912735676">
          <w:marLeft w:val="0"/>
          <w:marRight w:val="0"/>
          <w:marTop w:val="0"/>
          <w:marBottom w:val="0"/>
          <w:divBdr>
            <w:top w:val="none" w:sz="0" w:space="0" w:color="auto"/>
            <w:left w:val="none" w:sz="0" w:space="0" w:color="auto"/>
            <w:bottom w:val="none" w:sz="0" w:space="0" w:color="auto"/>
            <w:right w:val="none" w:sz="0" w:space="0" w:color="auto"/>
          </w:divBdr>
        </w:div>
        <w:div w:id="1160317889">
          <w:marLeft w:val="0"/>
          <w:marRight w:val="0"/>
          <w:marTop w:val="0"/>
          <w:marBottom w:val="0"/>
          <w:divBdr>
            <w:top w:val="none" w:sz="0" w:space="0" w:color="auto"/>
            <w:left w:val="none" w:sz="0" w:space="0" w:color="auto"/>
            <w:bottom w:val="none" w:sz="0" w:space="0" w:color="auto"/>
            <w:right w:val="none" w:sz="0" w:space="0" w:color="auto"/>
          </w:divBdr>
        </w:div>
        <w:div w:id="56558054">
          <w:marLeft w:val="0"/>
          <w:marRight w:val="0"/>
          <w:marTop w:val="0"/>
          <w:marBottom w:val="0"/>
          <w:divBdr>
            <w:top w:val="none" w:sz="0" w:space="0" w:color="auto"/>
            <w:left w:val="none" w:sz="0" w:space="0" w:color="auto"/>
            <w:bottom w:val="none" w:sz="0" w:space="0" w:color="auto"/>
            <w:right w:val="none" w:sz="0" w:space="0" w:color="auto"/>
          </w:divBdr>
        </w:div>
        <w:div w:id="1601834531">
          <w:marLeft w:val="0"/>
          <w:marRight w:val="0"/>
          <w:marTop w:val="0"/>
          <w:marBottom w:val="0"/>
          <w:divBdr>
            <w:top w:val="none" w:sz="0" w:space="0" w:color="auto"/>
            <w:left w:val="none" w:sz="0" w:space="0" w:color="auto"/>
            <w:bottom w:val="none" w:sz="0" w:space="0" w:color="auto"/>
            <w:right w:val="none" w:sz="0" w:space="0" w:color="auto"/>
          </w:divBdr>
        </w:div>
        <w:div w:id="1848324936">
          <w:marLeft w:val="0"/>
          <w:marRight w:val="0"/>
          <w:marTop w:val="0"/>
          <w:marBottom w:val="0"/>
          <w:divBdr>
            <w:top w:val="none" w:sz="0" w:space="0" w:color="auto"/>
            <w:left w:val="none" w:sz="0" w:space="0" w:color="auto"/>
            <w:bottom w:val="none" w:sz="0" w:space="0" w:color="auto"/>
            <w:right w:val="none" w:sz="0" w:space="0" w:color="auto"/>
          </w:divBdr>
        </w:div>
        <w:div w:id="1965302945">
          <w:marLeft w:val="0"/>
          <w:marRight w:val="0"/>
          <w:marTop w:val="0"/>
          <w:marBottom w:val="0"/>
          <w:divBdr>
            <w:top w:val="none" w:sz="0" w:space="0" w:color="auto"/>
            <w:left w:val="none" w:sz="0" w:space="0" w:color="auto"/>
            <w:bottom w:val="none" w:sz="0" w:space="0" w:color="auto"/>
            <w:right w:val="none" w:sz="0" w:space="0" w:color="auto"/>
          </w:divBdr>
        </w:div>
        <w:div w:id="1440182756">
          <w:marLeft w:val="0"/>
          <w:marRight w:val="0"/>
          <w:marTop w:val="0"/>
          <w:marBottom w:val="0"/>
          <w:divBdr>
            <w:top w:val="none" w:sz="0" w:space="0" w:color="auto"/>
            <w:left w:val="none" w:sz="0" w:space="0" w:color="auto"/>
            <w:bottom w:val="none" w:sz="0" w:space="0" w:color="auto"/>
            <w:right w:val="none" w:sz="0" w:space="0" w:color="auto"/>
          </w:divBdr>
        </w:div>
        <w:div w:id="1908415631">
          <w:marLeft w:val="0"/>
          <w:marRight w:val="0"/>
          <w:marTop w:val="0"/>
          <w:marBottom w:val="0"/>
          <w:divBdr>
            <w:top w:val="none" w:sz="0" w:space="0" w:color="auto"/>
            <w:left w:val="none" w:sz="0" w:space="0" w:color="auto"/>
            <w:bottom w:val="none" w:sz="0" w:space="0" w:color="auto"/>
            <w:right w:val="none" w:sz="0" w:space="0" w:color="auto"/>
          </w:divBdr>
        </w:div>
        <w:div w:id="707997450">
          <w:marLeft w:val="0"/>
          <w:marRight w:val="0"/>
          <w:marTop w:val="0"/>
          <w:marBottom w:val="0"/>
          <w:divBdr>
            <w:top w:val="none" w:sz="0" w:space="0" w:color="auto"/>
            <w:left w:val="none" w:sz="0" w:space="0" w:color="auto"/>
            <w:bottom w:val="none" w:sz="0" w:space="0" w:color="auto"/>
            <w:right w:val="none" w:sz="0" w:space="0" w:color="auto"/>
          </w:divBdr>
        </w:div>
        <w:div w:id="569921735">
          <w:marLeft w:val="0"/>
          <w:marRight w:val="0"/>
          <w:marTop w:val="0"/>
          <w:marBottom w:val="0"/>
          <w:divBdr>
            <w:top w:val="none" w:sz="0" w:space="0" w:color="auto"/>
            <w:left w:val="none" w:sz="0" w:space="0" w:color="auto"/>
            <w:bottom w:val="none" w:sz="0" w:space="0" w:color="auto"/>
            <w:right w:val="none" w:sz="0" w:space="0" w:color="auto"/>
          </w:divBdr>
        </w:div>
        <w:div w:id="1919097446">
          <w:marLeft w:val="0"/>
          <w:marRight w:val="0"/>
          <w:marTop w:val="0"/>
          <w:marBottom w:val="0"/>
          <w:divBdr>
            <w:top w:val="none" w:sz="0" w:space="0" w:color="auto"/>
            <w:left w:val="none" w:sz="0" w:space="0" w:color="auto"/>
            <w:bottom w:val="none" w:sz="0" w:space="0" w:color="auto"/>
            <w:right w:val="none" w:sz="0" w:space="0" w:color="auto"/>
          </w:divBdr>
        </w:div>
        <w:div w:id="1076518627">
          <w:marLeft w:val="0"/>
          <w:marRight w:val="0"/>
          <w:marTop w:val="0"/>
          <w:marBottom w:val="0"/>
          <w:divBdr>
            <w:top w:val="none" w:sz="0" w:space="0" w:color="auto"/>
            <w:left w:val="none" w:sz="0" w:space="0" w:color="auto"/>
            <w:bottom w:val="none" w:sz="0" w:space="0" w:color="auto"/>
            <w:right w:val="none" w:sz="0" w:space="0" w:color="auto"/>
          </w:divBdr>
        </w:div>
      </w:divsChild>
    </w:div>
    <w:div w:id="1472987336">
      <w:bodyDiv w:val="1"/>
      <w:marLeft w:val="0"/>
      <w:marRight w:val="0"/>
      <w:marTop w:val="0"/>
      <w:marBottom w:val="0"/>
      <w:divBdr>
        <w:top w:val="none" w:sz="0" w:space="0" w:color="auto"/>
        <w:left w:val="none" w:sz="0" w:space="0" w:color="auto"/>
        <w:bottom w:val="none" w:sz="0" w:space="0" w:color="auto"/>
        <w:right w:val="none" w:sz="0" w:space="0" w:color="auto"/>
      </w:divBdr>
    </w:div>
    <w:div w:id="1714886642">
      <w:bodyDiv w:val="1"/>
      <w:marLeft w:val="0"/>
      <w:marRight w:val="0"/>
      <w:marTop w:val="0"/>
      <w:marBottom w:val="0"/>
      <w:divBdr>
        <w:top w:val="none" w:sz="0" w:space="0" w:color="auto"/>
        <w:left w:val="none" w:sz="0" w:space="0" w:color="auto"/>
        <w:bottom w:val="none" w:sz="0" w:space="0" w:color="auto"/>
        <w:right w:val="none" w:sz="0" w:space="0" w:color="auto"/>
      </w:divBdr>
    </w:div>
    <w:div w:id="184084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756</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Taylor</dc:creator>
  <cp:keywords/>
  <dc:description/>
  <cp:lastModifiedBy>Chaninart Amornratthamrong</cp:lastModifiedBy>
  <cp:revision>2</cp:revision>
  <dcterms:created xsi:type="dcterms:W3CDTF">2023-05-09T09:32:00Z</dcterms:created>
  <dcterms:modified xsi:type="dcterms:W3CDTF">2023-05-09T09:32:00Z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2023-05-03T08:09:45Z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7be2dd67-d1d5-4410-a6a6-9c1df883d3fd</vt:lpwstr>
  </property>
  <property fmtid="{D5CDD505-2E9C-101B-9397-08002B2CF9AE}" pid="8" name="MSIP_Label_282ec11f-0307-4ba2-9c7f-1e910abb2b8a_ContentBits">
    <vt:lpwstr>0</vt:lpwstr>
  </property>
</Properties>
</file>